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D07A2" w14:textId="02056A16" w:rsidR="00794C6B" w:rsidRPr="00B1124F" w:rsidRDefault="00794C6B" w:rsidP="008C02FB">
      <w:pPr>
        <w:spacing w:after="0" w:line="240" w:lineRule="auto"/>
        <w:jc w:val="center"/>
        <w:rPr>
          <w:rFonts w:cstheme="minorHAnsi"/>
          <w:b/>
          <w:sz w:val="24"/>
          <w:szCs w:val="24"/>
        </w:rPr>
      </w:pPr>
      <w:r w:rsidRPr="00B1124F">
        <w:rPr>
          <w:rFonts w:cstheme="minorHAnsi"/>
          <w:b/>
          <w:sz w:val="24"/>
          <w:szCs w:val="24"/>
        </w:rPr>
        <w:t>T.C.</w:t>
      </w:r>
    </w:p>
    <w:p w14:paraId="14BA9B0F" w14:textId="0E9E69E5" w:rsidR="00794C6B" w:rsidRPr="00B1124F" w:rsidRDefault="00794C6B" w:rsidP="008C02FB">
      <w:pPr>
        <w:spacing w:after="0" w:line="240" w:lineRule="auto"/>
        <w:jc w:val="center"/>
        <w:rPr>
          <w:rFonts w:cstheme="minorHAnsi"/>
          <w:b/>
          <w:sz w:val="24"/>
          <w:szCs w:val="24"/>
        </w:rPr>
      </w:pPr>
      <w:r w:rsidRPr="00B1124F">
        <w:rPr>
          <w:rFonts w:cstheme="minorHAnsi"/>
          <w:b/>
          <w:sz w:val="24"/>
          <w:szCs w:val="24"/>
        </w:rPr>
        <w:t xml:space="preserve">ATILIM </w:t>
      </w:r>
      <w:r w:rsidR="002D12E5" w:rsidRPr="00B1124F">
        <w:rPr>
          <w:rFonts w:cstheme="minorHAnsi"/>
          <w:b/>
          <w:sz w:val="24"/>
          <w:szCs w:val="24"/>
        </w:rPr>
        <w:t xml:space="preserve">UNIVERSITY </w:t>
      </w:r>
      <w:r w:rsidR="005C632B" w:rsidRPr="00B1124F">
        <w:rPr>
          <w:rFonts w:cstheme="minorHAnsi"/>
          <w:b/>
          <w:sz w:val="24"/>
          <w:szCs w:val="24"/>
        </w:rPr>
        <w:t>MEDICAL</w:t>
      </w:r>
      <w:r w:rsidR="002D12E5" w:rsidRPr="00B1124F">
        <w:rPr>
          <w:rFonts w:cstheme="minorHAnsi"/>
          <w:b/>
          <w:sz w:val="24"/>
          <w:szCs w:val="24"/>
        </w:rPr>
        <w:t xml:space="preserve"> </w:t>
      </w:r>
      <w:r w:rsidR="00387571" w:rsidRPr="00B1124F">
        <w:rPr>
          <w:rFonts w:cstheme="minorHAnsi"/>
          <w:b/>
          <w:sz w:val="24"/>
          <w:szCs w:val="24"/>
        </w:rPr>
        <w:t>SCHOOL</w:t>
      </w:r>
    </w:p>
    <w:p w14:paraId="55DB53AF" w14:textId="28D613E2" w:rsidR="00794C6B" w:rsidRPr="00B1124F" w:rsidRDefault="005C632B" w:rsidP="008C02FB">
      <w:pPr>
        <w:spacing w:after="0" w:line="240" w:lineRule="auto"/>
        <w:jc w:val="center"/>
        <w:rPr>
          <w:rFonts w:cstheme="minorHAnsi"/>
          <w:b/>
          <w:sz w:val="24"/>
          <w:szCs w:val="24"/>
        </w:rPr>
      </w:pPr>
      <w:r w:rsidRPr="00B1124F">
        <w:rPr>
          <w:rFonts w:cstheme="minorHAnsi"/>
          <w:b/>
          <w:sz w:val="24"/>
          <w:szCs w:val="24"/>
        </w:rPr>
        <w:t>EDUCATION in</w:t>
      </w:r>
      <w:r w:rsidR="0008598B" w:rsidRPr="00B1124F">
        <w:rPr>
          <w:rFonts w:cstheme="minorHAnsi"/>
          <w:b/>
          <w:sz w:val="24"/>
          <w:szCs w:val="24"/>
        </w:rPr>
        <w:t xml:space="preserve"> </w:t>
      </w:r>
      <w:r w:rsidR="007F0C67" w:rsidRPr="00B1124F">
        <w:rPr>
          <w:rFonts w:cstheme="minorHAnsi"/>
          <w:b/>
          <w:sz w:val="24"/>
          <w:szCs w:val="24"/>
        </w:rPr>
        <w:t>202</w:t>
      </w:r>
      <w:r w:rsidR="00812AA2" w:rsidRPr="00B1124F">
        <w:rPr>
          <w:rFonts w:cstheme="minorHAnsi"/>
          <w:b/>
          <w:sz w:val="24"/>
          <w:szCs w:val="24"/>
        </w:rPr>
        <w:t>5</w:t>
      </w:r>
      <w:r w:rsidR="007F0C67" w:rsidRPr="00B1124F">
        <w:rPr>
          <w:rFonts w:cstheme="minorHAnsi"/>
          <w:b/>
          <w:sz w:val="24"/>
          <w:szCs w:val="24"/>
        </w:rPr>
        <w:t>-202</w:t>
      </w:r>
      <w:r w:rsidR="00812AA2" w:rsidRPr="00B1124F">
        <w:rPr>
          <w:rFonts w:cstheme="minorHAnsi"/>
          <w:b/>
          <w:sz w:val="24"/>
          <w:szCs w:val="24"/>
        </w:rPr>
        <w:t>6</w:t>
      </w:r>
      <w:r w:rsidR="0008598B" w:rsidRPr="00B1124F">
        <w:rPr>
          <w:rFonts w:cstheme="minorHAnsi"/>
          <w:b/>
          <w:sz w:val="24"/>
          <w:szCs w:val="24"/>
        </w:rPr>
        <w:t xml:space="preserve"> ACADEMIC YEAR</w:t>
      </w:r>
    </w:p>
    <w:p w14:paraId="5A26341E" w14:textId="37C58BAF" w:rsidR="00794C6B" w:rsidRPr="00B1124F" w:rsidRDefault="00780386" w:rsidP="008C02FB">
      <w:pPr>
        <w:spacing w:after="0" w:line="240" w:lineRule="auto"/>
        <w:jc w:val="center"/>
        <w:rPr>
          <w:rFonts w:cstheme="minorHAnsi"/>
          <w:b/>
          <w:sz w:val="24"/>
          <w:szCs w:val="24"/>
        </w:rPr>
      </w:pPr>
      <w:r w:rsidRPr="00B1124F">
        <w:rPr>
          <w:rFonts w:cstheme="minorHAnsi"/>
          <w:b/>
          <w:sz w:val="24"/>
          <w:szCs w:val="24"/>
        </w:rPr>
        <w:t xml:space="preserve">SPRING SEMESTER </w:t>
      </w:r>
    </w:p>
    <w:p w14:paraId="3796A046" w14:textId="77777777" w:rsidR="00182557" w:rsidRDefault="00182557" w:rsidP="008C02FB">
      <w:pPr>
        <w:spacing w:after="0" w:line="240" w:lineRule="auto"/>
        <w:jc w:val="center"/>
        <w:rPr>
          <w:rFonts w:cstheme="minorHAnsi"/>
          <w:b/>
        </w:rPr>
      </w:pPr>
    </w:p>
    <w:tbl>
      <w:tblPr>
        <w:tblStyle w:val="TabloKlavuzu"/>
        <w:tblW w:w="9493" w:type="dxa"/>
        <w:tblLook w:val="04A0" w:firstRow="1" w:lastRow="0" w:firstColumn="1" w:lastColumn="0" w:noHBand="0" w:noVBand="1"/>
      </w:tblPr>
      <w:tblGrid>
        <w:gridCol w:w="2547"/>
        <w:gridCol w:w="6946"/>
      </w:tblGrid>
      <w:tr w:rsidR="00157197" w:rsidRPr="00B52D1C" w14:paraId="6083FA3D" w14:textId="77777777" w:rsidTr="00466A02">
        <w:trPr>
          <w:trHeight w:val="273"/>
        </w:trPr>
        <w:tc>
          <w:tcPr>
            <w:tcW w:w="2547" w:type="dxa"/>
          </w:tcPr>
          <w:p w14:paraId="06AA510C" w14:textId="413C494E" w:rsidR="00157197" w:rsidRPr="00B52D1C" w:rsidRDefault="00C808E6" w:rsidP="00B72523">
            <w:pPr>
              <w:jc w:val="both"/>
              <w:rPr>
                <w:rFonts w:cstheme="minorHAnsi"/>
                <w:b/>
              </w:rPr>
            </w:pPr>
            <w:proofErr w:type="spellStart"/>
            <w:r w:rsidRPr="00B52D1C">
              <w:rPr>
                <w:rFonts w:cstheme="minorHAnsi"/>
                <w:b/>
              </w:rPr>
              <w:t>Comm</w:t>
            </w:r>
            <w:r>
              <w:rPr>
                <w:rFonts w:cstheme="minorHAnsi"/>
                <w:b/>
              </w:rPr>
              <w:t>i</w:t>
            </w:r>
            <w:r w:rsidRPr="00B52D1C">
              <w:rPr>
                <w:rFonts w:cstheme="minorHAnsi"/>
                <w:b/>
              </w:rPr>
              <w:t>ttee</w:t>
            </w:r>
            <w:proofErr w:type="spellEnd"/>
            <w:r w:rsidRPr="00B52D1C">
              <w:rPr>
                <w:rFonts w:cstheme="minorHAnsi"/>
                <w:b/>
              </w:rPr>
              <w:t xml:space="preserve"> Name</w:t>
            </w:r>
          </w:p>
        </w:tc>
        <w:tc>
          <w:tcPr>
            <w:tcW w:w="6946" w:type="dxa"/>
          </w:tcPr>
          <w:p w14:paraId="7EE2DEA2" w14:textId="0BA2EEFD" w:rsidR="00157197" w:rsidRPr="00AF13E6" w:rsidRDefault="00C808E6" w:rsidP="00B72523">
            <w:pPr>
              <w:jc w:val="both"/>
              <w:rPr>
                <w:rFonts w:cstheme="minorHAnsi"/>
                <w:bCs/>
              </w:rPr>
            </w:pPr>
            <w:r w:rsidRPr="00AF13E6">
              <w:rPr>
                <w:rFonts w:cstheme="minorHAnsi"/>
                <w:bCs/>
              </w:rPr>
              <w:t>MED</w:t>
            </w:r>
            <w:r w:rsidR="00466A02">
              <w:rPr>
                <w:rFonts w:cstheme="minorHAnsi"/>
                <w:bCs/>
              </w:rPr>
              <w:t xml:space="preserve"> </w:t>
            </w:r>
            <w:r w:rsidRPr="00AF13E6">
              <w:rPr>
                <w:rFonts w:cstheme="minorHAnsi"/>
                <w:bCs/>
              </w:rPr>
              <w:t xml:space="preserve">102 </w:t>
            </w:r>
            <w:proofErr w:type="spellStart"/>
            <w:r w:rsidRPr="00AF13E6">
              <w:rPr>
                <w:rFonts w:cstheme="minorHAnsi"/>
                <w:bCs/>
              </w:rPr>
              <w:t>Tissues</w:t>
            </w:r>
            <w:proofErr w:type="spellEnd"/>
            <w:r w:rsidRPr="00AF13E6">
              <w:rPr>
                <w:rFonts w:cstheme="minorHAnsi"/>
                <w:bCs/>
              </w:rPr>
              <w:t xml:space="preserve"> </w:t>
            </w:r>
            <w:proofErr w:type="spellStart"/>
            <w:r w:rsidRPr="00AF13E6">
              <w:rPr>
                <w:rFonts w:cstheme="minorHAnsi"/>
                <w:bCs/>
              </w:rPr>
              <w:t>and</w:t>
            </w:r>
            <w:proofErr w:type="spellEnd"/>
            <w:r w:rsidRPr="00AF13E6">
              <w:rPr>
                <w:rFonts w:cstheme="minorHAnsi"/>
                <w:bCs/>
              </w:rPr>
              <w:t xml:space="preserve"> Skeletal </w:t>
            </w:r>
            <w:proofErr w:type="spellStart"/>
            <w:r w:rsidRPr="00AF13E6">
              <w:rPr>
                <w:rFonts w:cstheme="minorHAnsi"/>
                <w:bCs/>
              </w:rPr>
              <w:t>System</w:t>
            </w:r>
            <w:proofErr w:type="spellEnd"/>
          </w:p>
        </w:tc>
      </w:tr>
      <w:tr w:rsidR="00157197" w:rsidRPr="00B52D1C" w14:paraId="1E732B17" w14:textId="77777777" w:rsidTr="00466A02">
        <w:trPr>
          <w:trHeight w:val="273"/>
        </w:trPr>
        <w:tc>
          <w:tcPr>
            <w:tcW w:w="2547" w:type="dxa"/>
          </w:tcPr>
          <w:p w14:paraId="140A69BE" w14:textId="5260690A" w:rsidR="00157197" w:rsidRPr="00B52D1C" w:rsidRDefault="00157197" w:rsidP="00B72523">
            <w:pPr>
              <w:jc w:val="both"/>
              <w:rPr>
                <w:rFonts w:cstheme="minorHAnsi"/>
                <w:b/>
              </w:rPr>
            </w:pPr>
            <w:r>
              <w:rPr>
                <w:rFonts w:cstheme="minorHAnsi"/>
                <w:b/>
              </w:rPr>
              <w:t xml:space="preserve">Chair of </w:t>
            </w:r>
            <w:proofErr w:type="spellStart"/>
            <w:r>
              <w:rPr>
                <w:rFonts w:cstheme="minorHAnsi"/>
                <w:b/>
              </w:rPr>
              <w:t>the</w:t>
            </w:r>
            <w:proofErr w:type="spellEnd"/>
            <w:r>
              <w:rPr>
                <w:rFonts w:cstheme="minorHAnsi"/>
                <w:b/>
              </w:rPr>
              <w:t xml:space="preserve"> </w:t>
            </w:r>
            <w:proofErr w:type="spellStart"/>
            <w:r>
              <w:rPr>
                <w:rFonts w:cstheme="minorHAnsi"/>
                <w:b/>
              </w:rPr>
              <w:t>Commitee</w:t>
            </w:r>
            <w:proofErr w:type="spellEnd"/>
          </w:p>
        </w:tc>
        <w:tc>
          <w:tcPr>
            <w:tcW w:w="6946" w:type="dxa"/>
          </w:tcPr>
          <w:p w14:paraId="5911E460" w14:textId="261E2FEA" w:rsidR="00157197" w:rsidRPr="00B52D1C" w:rsidRDefault="00AF13E6" w:rsidP="00B72523">
            <w:pPr>
              <w:jc w:val="both"/>
              <w:rPr>
                <w:rFonts w:cstheme="minorHAnsi"/>
              </w:rPr>
            </w:pPr>
            <w:proofErr w:type="spellStart"/>
            <w:r w:rsidRPr="00AF13E6">
              <w:rPr>
                <w:rFonts w:cstheme="minorHAnsi"/>
              </w:rPr>
              <w:t>Asst</w:t>
            </w:r>
            <w:proofErr w:type="spellEnd"/>
            <w:r w:rsidRPr="00AF13E6">
              <w:rPr>
                <w:rFonts w:cstheme="minorHAnsi"/>
              </w:rPr>
              <w:t>. Prof. Dr. Atakan TEVLEK</w:t>
            </w:r>
          </w:p>
        </w:tc>
      </w:tr>
      <w:tr w:rsidR="00157197" w:rsidRPr="00B52D1C" w14:paraId="7F6D5C00" w14:textId="77777777" w:rsidTr="00466A02">
        <w:trPr>
          <w:trHeight w:val="312"/>
        </w:trPr>
        <w:tc>
          <w:tcPr>
            <w:tcW w:w="2547" w:type="dxa"/>
          </w:tcPr>
          <w:p w14:paraId="6E26D17D" w14:textId="5330DB0C" w:rsidR="00157197" w:rsidRPr="00B52D1C" w:rsidRDefault="00157197" w:rsidP="005C0584">
            <w:pPr>
              <w:rPr>
                <w:rFonts w:cstheme="minorHAnsi"/>
                <w:b/>
              </w:rPr>
            </w:pPr>
            <w:proofErr w:type="spellStart"/>
            <w:r>
              <w:rPr>
                <w:rFonts w:cstheme="minorHAnsi"/>
                <w:b/>
              </w:rPr>
              <w:t>Phase</w:t>
            </w:r>
            <w:proofErr w:type="spellEnd"/>
            <w:r>
              <w:rPr>
                <w:rFonts w:cstheme="minorHAnsi"/>
                <w:b/>
              </w:rPr>
              <w:t xml:space="preserve"> </w:t>
            </w:r>
            <w:proofErr w:type="spellStart"/>
            <w:r>
              <w:rPr>
                <w:rFonts w:cstheme="minorHAnsi"/>
                <w:b/>
              </w:rPr>
              <w:t>and</w:t>
            </w:r>
            <w:proofErr w:type="spellEnd"/>
            <w:r>
              <w:rPr>
                <w:rFonts w:cstheme="minorHAnsi"/>
                <w:b/>
              </w:rPr>
              <w:t xml:space="preserve"> </w:t>
            </w:r>
            <w:proofErr w:type="spellStart"/>
            <w:r>
              <w:rPr>
                <w:rFonts w:cstheme="minorHAnsi"/>
                <w:b/>
              </w:rPr>
              <w:t>Coordinator</w:t>
            </w:r>
            <w:proofErr w:type="spellEnd"/>
          </w:p>
        </w:tc>
        <w:tc>
          <w:tcPr>
            <w:tcW w:w="6946" w:type="dxa"/>
          </w:tcPr>
          <w:p w14:paraId="3B9C8A2B" w14:textId="6DE7DDC2" w:rsidR="00157197" w:rsidRPr="00B52D1C" w:rsidRDefault="00AF13E6" w:rsidP="00604E01">
            <w:pPr>
              <w:jc w:val="both"/>
              <w:rPr>
                <w:rFonts w:cstheme="minorHAnsi"/>
              </w:rPr>
            </w:pPr>
            <w:proofErr w:type="spellStart"/>
            <w:r>
              <w:rPr>
                <w:rFonts w:cstheme="minorHAnsi"/>
              </w:rPr>
              <w:t>Phase</w:t>
            </w:r>
            <w:proofErr w:type="spellEnd"/>
            <w:r>
              <w:rPr>
                <w:rFonts w:cstheme="minorHAnsi"/>
              </w:rPr>
              <w:t xml:space="preserve"> I- </w:t>
            </w:r>
            <w:proofErr w:type="spellStart"/>
            <w:r w:rsidRPr="00AF13E6">
              <w:rPr>
                <w:rFonts w:cstheme="minorHAnsi"/>
              </w:rPr>
              <w:t>Assoc</w:t>
            </w:r>
            <w:proofErr w:type="spellEnd"/>
            <w:r w:rsidRPr="00AF13E6">
              <w:rPr>
                <w:rFonts w:cstheme="minorHAnsi"/>
              </w:rPr>
              <w:t>. Prof. Dr. Nuriye Ezgi BEKTUR AYKANAT</w:t>
            </w:r>
          </w:p>
        </w:tc>
      </w:tr>
      <w:tr w:rsidR="00157197" w:rsidRPr="00B52D1C" w14:paraId="0CC5C4E6" w14:textId="77777777" w:rsidTr="00466A02">
        <w:trPr>
          <w:trHeight w:val="273"/>
        </w:trPr>
        <w:tc>
          <w:tcPr>
            <w:tcW w:w="2547" w:type="dxa"/>
          </w:tcPr>
          <w:p w14:paraId="2C7A5E40" w14:textId="38BE66DC" w:rsidR="00157197" w:rsidRPr="00B52D1C" w:rsidRDefault="00157197" w:rsidP="00604E01">
            <w:pPr>
              <w:jc w:val="both"/>
              <w:rPr>
                <w:rFonts w:cstheme="minorHAnsi"/>
                <w:b/>
                <w:highlight w:val="yellow"/>
              </w:rPr>
            </w:pPr>
            <w:proofErr w:type="spellStart"/>
            <w:r>
              <w:rPr>
                <w:rFonts w:cstheme="minorHAnsi"/>
                <w:b/>
              </w:rPr>
              <w:t>Starting</w:t>
            </w:r>
            <w:proofErr w:type="spellEnd"/>
            <w:r>
              <w:rPr>
                <w:rFonts w:cstheme="minorHAnsi"/>
                <w:b/>
              </w:rPr>
              <w:t xml:space="preserve"> </w:t>
            </w:r>
            <w:proofErr w:type="spellStart"/>
            <w:r>
              <w:rPr>
                <w:rFonts w:cstheme="minorHAnsi"/>
                <w:b/>
              </w:rPr>
              <w:t>Date</w:t>
            </w:r>
            <w:proofErr w:type="spellEnd"/>
          </w:p>
        </w:tc>
        <w:tc>
          <w:tcPr>
            <w:tcW w:w="6946" w:type="dxa"/>
          </w:tcPr>
          <w:p w14:paraId="2AD371E9" w14:textId="47018D54" w:rsidR="00157197" w:rsidRPr="00B52D1C" w:rsidRDefault="00A35193" w:rsidP="00604E01">
            <w:pPr>
              <w:jc w:val="both"/>
              <w:rPr>
                <w:rFonts w:cstheme="minorHAnsi"/>
              </w:rPr>
            </w:pPr>
            <w:r>
              <w:rPr>
                <w:rFonts w:cstheme="minorHAnsi"/>
              </w:rPr>
              <w:t>02.02.2026</w:t>
            </w:r>
          </w:p>
        </w:tc>
      </w:tr>
      <w:tr w:rsidR="00157197" w:rsidRPr="00B52D1C" w14:paraId="637125A0" w14:textId="77777777" w:rsidTr="00466A02">
        <w:trPr>
          <w:trHeight w:val="281"/>
        </w:trPr>
        <w:tc>
          <w:tcPr>
            <w:tcW w:w="2547" w:type="dxa"/>
          </w:tcPr>
          <w:p w14:paraId="301CC7CB" w14:textId="2AFD3862" w:rsidR="00157197" w:rsidRDefault="00157197" w:rsidP="00604E01">
            <w:pPr>
              <w:jc w:val="both"/>
              <w:rPr>
                <w:rFonts w:cstheme="minorHAnsi"/>
                <w:b/>
              </w:rPr>
            </w:pPr>
            <w:proofErr w:type="spellStart"/>
            <w:r>
              <w:rPr>
                <w:rFonts w:cstheme="minorHAnsi"/>
                <w:b/>
              </w:rPr>
              <w:t>Completion</w:t>
            </w:r>
            <w:proofErr w:type="spellEnd"/>
            <w:r>
              <w:rPr>
                <w:rFonts w:cstheme="minorHAnsi"/>
                <w:b/>
              </w:rPr>
              <w:t xml:space="preserve"> </w:t>
            </w:r>
            <w:proofErr w:type="spellStart"/>
            <w:r>
              <w:rPr>
                <w:rFonts w:cstheme="minorHAnsi"/>
                <w:b/>
              </w:rPr>
              <w:t>Date</w:t>
            </w:r>
            <w:proofErr w:type="spellEnd"/>
          </w:p>
        </w:tc>
        <w:tc>
          <w:tcPr>
            <w:tcW w:w="6946" w:type="dxa"/>
          </w:tcPr>
          <w:p w14:paraId="6312CDE1" w14:textId="5ED9F506" w:rsidR="00157197" w:rsidRPr="00B52D1C" w:rsidRDefault="00AE078C" w:rsidP="00604E01">
            <w:pPr>
              <w:jc w:val="both"/>
              <w:rPr>
                <w:rFonts w:cstheme="minorHAnsi"/>
              </w:rPr>
            </w:pPr>
            <w:r>
              <w:rPr>
                <w:rFonts w:cstheme="minorHAnsi"/>
              </w:rPr>
              <w:t>13.03.2026</w:t>
            </w:r>
          </w:p>
        </w:tc>
      </w:tr>
      <w:tr w:rsidR="00157197" w:rsidRPr="00B52D1C" w14:paraId="4C8B3D7D" w14:textId="77777777" w:rsidTr="00466A02">
        <w:trPr>
          <w:trHeight w:val="281"/>
        </w:trPr>
        <w:tc>
          <w:tcPr>
            <w:tcW w:w="2547" w:type="dxa"/>
          </w:tcPr>
          <w:p w14:paraId="279BDD3F" w14:textId="70B7EED6" w:rsidR="00157197" w:rsidRDefault="00157197" w:rsidP="00604E01">
            <w:pPr>
              <w:jc w:val="both"/>
              <w:rPr>
                <w:rFonts w:cstheme="minorHAnsi"/>
                <w:b/>
              </w:rPr>
            </w:pPr>
            <w:proofErr w:type="spellStart"/>
            <w:r>
              <w:rPr>
                <w:rFonts w:cstheme="minorHAnsi"/>
                <w:b/>
              </w:rPr>
              <w:t>Theoretical</w:t>
            </w:r>
            <w:proofErr w:type="spellEnd"/>
            <w:r>
              <w:rPr>
                <w:rFonts w:cstheme="minorHAnsi"/>
                <w:b/>
              </w:rPr>
              <w:t xml:space="preserve"> </w:t>
            </w:r>
            <w:proofErr w:type="spellStart"/>
            <w:r>
              <w:rPr>
                <w:rFonts w:cstheme="minorHAnsi"/>
                <w:b/>
              </w:rPr>
              <w:t>Exam</w:t>
            </w:r>
            <w:proofErr w:type="spellEnd"/>
            <w:r>
              <w:rPr>
                <w:rFonts w:cstheme="minorHAnsi"/>
                <w:b/>
              </w:rPr>
              <w:t xml:space="preserve"> </w:t>
            </w:r>
            <w:proofErr w:type="spellStart"/>
            <w:r>
              <w:rPr>
                <w:rFonts w:cstheme="minorHAnsi"/>
                <w:b/>
              </w:rPr>
              <w:t>Date</w:t>
            </w:r>
            <w:proofErr w:type="spellEnd"/>
            <w:r>
              <w:rPr>
                <w:rFonts w:cstheme="minorHAnsi"/>
                <w:b/>
              </w:rPr>
              <w:t xml:space="preserve"> </w:t>
            </w:r>
          </w:p>
        </w:tc>
        <w:tc>
          <w:tcPr>
            <w:tcW w:w="6946" w:type="dxa"/>
          </w:tcPr>
          <w:p w14:paraId="21837E26" w14:textId="3C9EEAF4" w:rsidR="00157197" w:rsidRPr="00B52D1C" w:rsidRDefault="00AE078C" w:rsidP="00604E01">
            <w:pPr>
              <w:jc w:val="both"/>
              <w:rPr>
                <w:rFonts w:cstheme="minorHAnsi"/>
              </w:rPr>
            </w:pPr>
            <w:r>
              <w:rPr>
                <w:rFonts w:cstheme="minorHAnsi"/>
              </w:rPr>
              <w:t>11.03.2026</w:t>
            </w:r>
            <w:r w:rsidR="009548F0">
              <w:rPr>
                <w:rFonts w:cstheme="minorHAnsi"/>
              </w:rPr>
              <w:t xml:space="preserve"> 09.30-12.30 </w:t>
            </w:r>
          </w:p>
        </w:tc>
      </w:tr>
      <w:tr w:rsidR="00157197" w:rsidRPr="00B52D1C" w14:paraId="550C2DE5" w14:textId="77777777" w:rsidTr="00466A02">
        <w:trPr>
          <w:trHeight w:val="281"/>
        </w:trPr>
        <w:tc>
          <w:tcPr>
            <w:tcW w:w="2547" w:type="dxa"/>
          </w:tcPr>
          <w:p w14:paraId="1667D6E3" w14:textId="1FA291DB" w:rsidR="00157197" w:rsidRDefault="00C808E6" w:rsidP="00604E01">
            <w:pPr>
              <w:jc w:val="both"/>
              <w:rPr>
                <w:rFonts w:cstheme="minorHAnsi"/>
                <w:b/>
              </w:rPr>
            </w:pPr>
            <w:proofErr w:type="spellStart"/>
            <w:r>
              <w:rPr>
                <w:rFonts w:cstheme="minorHAnsi"/>
                <w:b/>
              </w:rPr>
              <w:t>Practical</w:t>
            </w:r>
            <w:proofErr w:type="spellEnd"/>
            <w:r>
              <w:rPr>
                <w:rFonts w:cstheme="minorHAnsi"/>
                <w:b/>
              </w:rPr>
              <w:t xml:space="preserve"> </w:t>
            </w:r>
            <w:proofErr w:type="spellStart"/>
            <w:r>
              <w:rPr>
                <w:rFonts w:cstheme="minorHAnsi"/>
                <w:b/>
              </w:rPr>
              <w:t>Exam</w:t>
            </w:r>
            <w:proofErr w:type="spellEnd"/>
            <w:r>
              <w:rPr>
                <w:rFonts w:cstheme="minorHAnsi"/>
                <w:b/>
              </w:rPr>
              <w:t xml:space="preserve"> </w:t>
            </w:r>
            <w:proofErr w:type="spellStart"/>
            <w:r>
              <w:rPr>
                <w:rFonts w:cstheme="minorHAnsi"/>
                <w:b/>
              </w:rPr>
              <w:t>Date</w:t>
            </w:r>
            <w:proofErr w:type="spellEnd"/>
          </w:p>
        </w:tc>
        <w:tc>
          <w:tcPr>
            <w:tcW w:w="6946" w:type="dxa"/>
          </w:tcPr>
          <w:p w14:paraId="28AB774B" w14:textId="693043A5" w:rsidR="00157197" w:rsidRPr="00B52D1C" w:rsidRDefault="007F1C3D" w:rsidP="00604E01">
            <w:pPr>
              <w:jc w:val="both"/>
              <w:rPr>
                <w:rFonts w:cstheme="minorHAnsi"/>
              </w:rPr>
            </w:pPr>
            <w:r>
              <w:rPr>
                <w:rFonts w:cstheme="minorHAnsi"/>
              </w:rPr>
              <w:t xml:space="preserve">13.03.2026 </w:t>
            </w:r>
            <w:proofErr w:type="spellStart"/>
            <w:r>
              <w:rPr>
                <w:rFonts w:cstheme="minorHAnsi"/>
              </w:rPr>
              <w:t>Anatomy</w:t>
            </w:r>
            <w:proofErr w:type="spellEnd"/>
            <w:r>
              <w:rPr>
                <w:rFonts w:cstheme="minorHAnsi"/>
              </w:rPr>
              <w:t xml:space="preserve"> </w:t>
            </w:r>
            <w:proofErr w:type="spellStart"/>
            <w:r>
              <w:rPr>
                <w:rFonts w:cstheme="minorHAnsi"/>
              </w:rPr>
              <w:t>Practical</w:t>
            </w:r>
            <w:proofErr w:type="spellEnd"/>
            <w:r>
              <w:rPr>
                <w:rFonts w:cstheme="minorHAnsi"/>
              </w:rPr>
              <w:t xml:space="preserve"> </w:t>
            </w:r>
            <w:proofErr w:type="spellStart"/>
            <w:r>
              <w:rPr>
                <w:rFonts w:cstheme="minorHAnsi"/>
              </w:rPr>
              <w:t>Exam</w:t>
            </w:r>
            <w:proofErr w:type="spellEnd"/>
            <w:r w:rsidR="00E103F8">
              <w:rPr>
                <w:rFonts w:cstheme="minorHAnsi"/>
              </w:rPr>
              <w:t xml:space="preserve"> </w:t>
            </w:r>
            <w:r w:rsidR="009548F0">
              <w:rPr>
                <w:rFonts w:cstheme="minorHAnsi"/>
              </w:rPr>
              <w:t xml:space="preserve">09:30-12:30 </w:t>
            </w:r>
          </w:p>
        </w:tc>
      </w:tr>
      <w:tr w:rsidR="007F1C3D" w:rsidRPr="00B52D1C" w14:paraId="302F9D82" w14:textId="77777777" w:rsidTr="00466A02">
        <w:trPr>
          <w:trHeight w:val="281"/>
        </w:trPr>
        <w:tc>
          <w:tcPr>
            <w:tcW w:w="2547" w:type="dxa"/>
          </w:tcPr>
          <w:p w14:paraId="2A0C7569" w14:textId="6A7AD062" w:rsidR="007F1C3D" w:rsidRDefault="00C15F83" w:rsidP="00604E01">
            <w:pPr>
              <w:jc w:val="both"/>
              <w:rPr>
                <w:rFonts w:cstheme="minorHAnsi"/>
                <w:b/>
              </w:rPr>
            </w:pPr>
            <w:proofErr w:type="spellStart"/>
            <w:r>
              <w:rPr>
                <w:rFonts w:cstheme="minorHAnsi"/>
                <w:b/>
              </w:rPr>
              <w:t>Clinical</w:t>
            </w:r>
            <w:proofErr w:type="spellEnd"/>
            <w:r>
              <w:rPr>
                <w:rFonts w:cstheme="minorHAnsi"/>
                <w:b/>
              </w:rPr>
              <w:t xml:space="preserve"> </w:t>
            </w:r>
            <w:proofErr w:type="spellStart"/>
            <w:r>
              <w:rPr>
                <w:rFonts w:cstheme="minorHAnsi"/>
                <w:b/>
              </w:rPr>
              <w:t>Skills</w:t>
            </w:r>
            <w:proofErr w:type="spellEnd"/>
            <w:r>
              <w:rPr>
                <w:rFonts w:cstheme="minorHAnsi"/>
                <w:b/>
              </w:rPr>
              <w:t xml:space="preserve"> </w:t>
            </w:r>
            <w:proofErr w:type="spellStart"/>
            <w:r>
              <w:rPr>
                <w:rFonts w:cstheme="minorHAnsi"/>
                <w:b/>
              </w:rPr>
              <w:t>Exam</w:t>
            </w:r>
            <w:proofErr w:type="spellEnd"/>
          </w:p>
        </w:tc>
        <w:tc>
          <w:tcPr>
            <w:tcW w:w="6946" w:type="dxa"/>
          </w:tcPr>
          <w:p w14:paraId="3B00FE7C" w14:textId="17AD8304" w:rsidR="007F1C3D" w:rsidRPr="00B52D1C" w:rsidRDefault="00E103F8" w:rsidP="00604E01">
            <w:pPr>
              <w:jc w:val="both"/>
              <w:rPr>
                <w:rFonts w:cstheme="minorHAnsi"/>
              </w:rPr>
            </w:pPr>
            <w:r>
              <w:rPr>
                <w:rFonts w:cstheme="minorHAnsi"/>
              </w:rPr>
              <w:t xml:space="preserve">02.03.2026 </w:t>
            </w:r>
            <w:r w:rsidR="009548F0">
              <w:rPr>
                <w:rFonts w:cstheme="minorHAnsi"/>
              </w:rPr>
              <w:t>09:30-12:30</w:t>
            </w:r>
          </w:p>
        </w:tc>
      </w:tr>
      <w:tr w:rsidR="00197D66" w:rsidRPr="00B52D1C" w14:paraId="701873C4" w14:textId="77777777" w:rsidTr="00466A02">
        <w:trPr>
          <w:trHeight w:val="281"/>
        </w:trPr>
        <w:tc>
          <w:tcPr>
            <w:tcW w:w="2547" w:type="dxa"/>
          </w:tcPr>
          <w:p w14:paraId="1FA041F2" w14:textId="77777777" w:rsidR="00197D66" w:rsidRDefault="00197D66" w:rsidP="00604E01">
            <w:pPr>
              <w:jc w:val="both"/>
              <w:rPr>
                <w:rFonts w:cstheme="minorHAnsi"/>
                <w:b/>
              </w:rPr>
            </w:pPr>
          </w:p>
          <w:p w14:paraId="672871ED" w14:textId="77777777" w:rsidR="00197D66" w:rsidRDefault="00197D66" w:rsidP="00604E01">
            <w:pPr>
              <w:jc w:val="both"/>
              <w:rPr>
                <w:rFonts w:cstheme="minorHAnsi"/>
                <w:b/>
              </w:rPr>
            </w:pPr>
          </w:p>
          <w:p w14:paraId="54BDF3D7" w14:textId="77777777" w:rsidR="00197D66" w:rsidRDefault="00197D66" w:rsidP="00604E01">
            <w:pPr>
              <w:jc w:val="both"/>
              <w:rPr>
                <w:rFonts w:cstheme="minorHAnsi"/>
                <w:b/>
              </w:rPr>
            </w:pPr>
          </w:p>
          <w:p w14:paraId="3CDD9661" w14:textId="77777777" w:rsidR="00197D66" w:rsidRDefault="00197D66" w:rsidP="00604E01">
            <w:pPr>
              <w:jc w:val="both"/>
              <w:rPr>
                <w:rFonts w:cstheme="minorHAnsi"/>
                <w:b/>
              </w:rPr>
            </w:pPr>
          </w:p>
          <w:p w14:paraId="521CBA8A" w14:textId="77777777" w:rsidR="00197D66" w:rsidRDefault="00197D66" w:rsidP="00604E01">
            <w:pPr>
              <w:jc w:val="both"/>
              <w:rPr>
                <w:rFonts w:cstheme="minorHAnsi"/>
                <w:b/>
              </w:rPr>
            </w:pPr>
          </w:p>
          <w:p w14:paraId="1826D87D" w14:textId="1FD9FC03" w:rsidR="00197D66" w:rsidRDefault="00197D66" w:rsidP="00604E01">
            <w:pPr>
              <w:jc w:val="both"/>
              <w:rPr>
                <w:rFonts w:cstheme="minorHAnsi"/>
                <w:b/>
              </w:rPr>
            </w:pPr>
            <w:proofErr w:type="spellStart"/>
            <w:r>
              <w:rPr>
                <w:rFonts w:cstheme="minorHAnsi"/>
                <w:b/>
              </w:rPr>
              <w:t>Academic</w:t>
            </w:r>
            <w:proofErr w:type="spellEnd"/>
            <w:r>
              <w:rPr>
                <w:rFonts w:cstheme="minorHAnsi"/>
                <w:b/>
              </w:rPr>
              <w:t xml:space="preserve"> </w:t>
            </w:r>
            <w:proofErr w:type="spellStart"/>
            <w:r>
              <w:rPr>
                <w:rFonts w:cstheme="minorHAnsi"/>
                <w:b/>
              </w:rPr>
              <w:t>Staff</w:t>
            </w:r>
            <w:proofErr w:type="spellEnd"/>
            <w:r w:rsidR="00F74D1D">
              <w:rPr>
                <w:rFonts w:cstheme="minorHAnsi"/>
                <w:b/>
              </w:rPr>
              <w:t xml:space="preserve"> </w:t>
            </w:r>
          </w:p>
        </w:tc>
        <w:tc>
          <w:tcPr>
            <w:tcW w:w="6946" w:type="dxa"/>
          </w:tcPr>
          <w:p w14:paraId="76CC7761" w14:textId="77777777" w:rsidR="00F74D1D" w:rsidRPr="00F74D1D" w:rsidRDefault="00F74D1D" w:rsidP="00F74D1D">
            <w:pPr>
              <w:jc w:val="both"/>
              <w:rPr>
                <w:rFonts w:cstheme="minorHAnsi"/>
                <w:lang w:val="en-US"/>
              </w:rPr>
            </w:pPr>
            <w:r w:rsidRPr="00F74D1D">
              <w:rPr>
                <w:rFonts w:cstheme="minorHAnsi"/>
                <w:lang w:val="en-US"/>
              </w:rPr>
              <w:t>Prof. Dr. Necla TÜLEK - Medical Microbiology</w:t>
            </w:r>
          </w:p>
          <w:p w14:paraId="1D0CC4BE" w14:textId="77777777" w:rsidR="00F74D1D" w:rsidRDefault="00F74D1D" w:rsidP="00F74D1D">
            <w:pPr>
              <w:jc w:val="both"/>
              <w:rPr>
                <w:rFonts w:cstheme="minorHAnsi"/>
                <w:lang w:val="en-US"/>
              </w:rPr>
            </w:pPr>
            <w:r w:rsidRPr="00F74D1D">
              <w:rPr>
                <w:rFonts w:cstheme="minorHAnsi"/>
                <w:lang w:val="en-US"/>
              </w:rPr>
              <w:t>Assoc. Prof. Dr. Selma USLUCA - Medical Microbiology</w:t>
            </w:r>
          </w:p>
          <w:p w14:paraId="7F055068" w14:textId="491D2A8A" w:rsidR="00350227" w:rsidRDefault="00350227" w:rsidP="00F74D1D">
            <w:pPr>
              <w:jc w:val="both"/>
              <w:rPr>
                <w:rFonts w:cstheme="minorHAnsi"/>
                <w:lang w:val="en-US"/>
              </w:rPr>
            </w:pPr>
            <w:r>
              <w:rPr>
                <w:rFonts w:cstheme="minorHAnsi"/>
                <w:lang w:val="en-US"/>
              </w:rPr>
              <w:t xml:space="preserve">Asst. Prof. Dr. </w:t>
            </w:r>
            <w:proofErr w:type="spellStart"/>
            <w:r w:rsidR="00182557">
              <w:rPr>
                <w:rFonts w:cstheme="minorHAnsi"/>
                <w:lang w:val="en-US"/>
              </w:rPr>
              <w:t>Gülin</w:t>
            </w:r>
            <w:proofErr w:type="spellEnd"/>
            <w:r w:rsidR="00182557">
              <w:rPr>
                <w:rFonts w:cstheme="minorHAnsi"/>
                <w:lang w:val="en-US"/>
              </w:rPr>
              <w:t xml:space="preserve"> Özcan </w:t>
            </w:r>
            <w:r w:rsidR="00B1124F">
              <w:rPr>
                <w:rFonts w:cstheme="minorHAnsi"/>
                <w:lang w:val="en-US"/>
              </w:rPr>
              <w:t>KUYUCU</w:t>
            </w:r>
            <w:r w:rsidR="00AA78B7">
              <w:rPr>
                <w:rFonts w:cstheme="minorHAnsi"/>
                <w:lang w:val="en-US"/>
              </w:rPr>
              <w:t>- Medical Microbiology</w:t>
            </w:r>
          </w:p>
          <w:p w14:paraId="0DE47449" w14:textId="77777777" w:rsidR="00F74D1D" w:rsidRDefault="00F74D1D" w:rsidP="00F74D1D">
            <w:pPr>
              <w:jc w:val="both"/>
              <w:rPr>
                <w:rFonts w:cstheme="minorHAnsi"/>
                <w:lang w:val="en-US"/>
              </w:rPr>
            </w:pPr>
            <w:r w:rsidRPr="00F74D1D">
              <w:rPr>
                <w:rFonts w:cstheme="minorHAnsi"/>
                <w:lang w:val="en-US"/>
              </w:rPr>
              <w:t xml:space="preserve">Prof. Dr. </w:t>
            </w:r>
            <w:proofErr w:type="spellStart"/>
            <w:r w:rsidRPr="00F74D1D">
              <w:rPr>
                <w:rFonts w:cstheme="minorHAnsi"/>
                <w:lang w:val="en-US"/>
              </w:rPr>
              <w:t>Nedret</w:t>
            </w:r>
            <w:proofErr w:type="spellEnd"/>
            <w:r w:rsidRPr="00F74D1D">
              <w:rPr>
                <w:rFonts w:cstheme="minorHAnsi"/>
                <w:lang w:val="en-US"/>
              </w:rPr>
              <w:t xml:space="preserve"> KILIÇ - Medical Biochemistry</w:t>
            </w:r>
          </w:p>
          <w:p w14:paraId="0BAABCB8" w14:textId="360A4A5D" w:rsidR="009548F0" w:rsidRPr="00F74D1D" w:rsidRDefault="009548F0" w:rsidP="00F74D1D">
            <w:pPr>
              <w:jc w:val="both"/>
              <w:rPr>
                <w:rFonts w:cstheme="minorHAnsi"/>
                <w:lang w:val="en-US"/>
              </w:rPr>
            </w:pPr>
            <w:r w:rsidRPr="009548F0">
              <w:rPr>
                <w:rFonts w:cstheme="minorHAnsi"/>
                <w:lang w:val="en-US"/>
              </w:rPr>
              <w:t xml:space="preserve">Asst. Prof. Dr. Özge </w:t>
            </w:r>
            <w:r w:rsidR="00B1124F" w:rsidRPr="009548F0">
              <w:rPr>
                <w:rFonts w:cstheme="minorHAnsi"/>
                <w:lang w:val="en-US"/>
              </w:rPr>
              <w:t>BOYACIOĞLU</w:t>
            </w:r>
            <w:r w:rsidRPr="009548F0">
              <w:rPr>
                <w:rFonts w:cstheme="minorHAnsi"/>
                <w:lang w:val="en-US"/>
              </w:rPr>
              <w:t>- Medical Biochemistry</w:t>
            </w:r>
          </w:p>
          <w:p w14:paraId="104DBE08" w14:textId="288EC044" w:rsidR="00F74D1D" w:rsidRPr="00F74D1D" w:rsidRDefault="00F74D1D" w:rsidP="00F74D1D">
            <w:pPr>
              <w:jc w:val="both"/>
              <w:rPr>
                <w:rFonts w:cstheme="minorHAnsi"/>
                <w:lang w:val="en-US"/>
              </w:rPr>
            </w:pPr>
            <w:r w:rsidRPr="00F74D1D">
              <w:rPr>
                <w:rFonts w:cstheme="minorHAnsi"/>
                <w:lang w:val="en-US"/>
              </w:rPr>
              <w:t xml:space="preserve">Prof. Dr. Ayşe </w:t>
            </w:r>
            <w:r w:rsidR="00B1124F" w:rsidRPr="00F74D1D">
              <w:rPr>
                <w:rFonts w:cstheme="minorHAnsi"/>
                <w:lang w:val="en-US"/>
              </w:rPr>
              <w:t>ÇAYLAN</w:t>
            </w:r>
            <w:r w:rsidRPr="00F74D1D">
              <w:rPr>
                <w:rFonts w:cstheme="minorHAnsi"/>
                <w:lang w:val="en-US"/>
              </w:rPr>
              <w:t>- Family Medicine</w:t>
            </w:r>
          </w:p>
          <w:p w14:paraId="11800483" w14:textId="77777777" w:rsidR="00F74D1D" w:rsidRPr="00F74D1D" w:rsidRDefault="00F74D1D" w:rsidP="00F74D1D">
            <w:pPr>
              <w:jc w:val="both"/>
              <w:rPr>
                <w:rFonts w:cstheme="minorHAnsi"/>
                <w:lang w:val="en-US"/>
              </w:rPr>
            </w:pPr>
            <w:r w:rsidRPr="00F74D1D">
              <w:rPr>
                <w:rFonts w:cstheme="minorHAnsi"/>
                <w:lang w:val="en-US"/>
              </w:rPr>
              <w:t>Prof. Dr. Ahmet SALTIK - Public Health</w:t>
            </w:r>
          </w:p>
          <w:p w14:paraId="7739D3A1" w14:textId="77777777" w:rsidR="00F74D1D" w:rsidRPr="00F74D1D" w:rsidRDefault="00F74D1D" w:rsidP="00F74D1D">
            <w:pPr>
              <w:jc w:val="both"/>
              <w:rPr>
                <w:rFonts w:cstheme="minorHAnsi"/>
                <w:lang w:val="en-US"/>
              </w:rPr>
            </w:pPr>
            <w:r w:rsidRPr="00F74D1D">
              <w:rPr>
                <w:rFonts w:cstheme="minorHAnsi"/>
                <w:lang w:val="en-US"/>
              </w:rPr>
              <w:t>Prof. Dr. Yekbun ADIGÜZEL - Biophysics</w:t>
            </w:r>
          </w:p>
          <w:p w14:paraId="0078B09E" w14:textId="77777777" w:rsidR="00F74D1D" w:rsidRPr="00F74D1D" w:rsidRDefault="00F74D1D" w:rsidP="00F74D1D">
            <w:pPr>
              <w:jc w:val="both"/>
              <w:rPr>
                <w:rFonts w:cstheme="minorHAnsi"/>
                <w:lang w:val="en-US"/>
              </w:rPr>
            </w:pPr>
            <w:r w:rsidRPr="00F74D1D">
              <w:rPr>
                <w:rFonts w:cstheme="minorHAnsi"/>
                <w:lang w:val="en-US"/>
              </w:rPr>
              <w:t>Assoc. Prof. Dr. Hale ÖKTEM - Anatomy</w:t>
            </w:r>
          </w:p>
          <w:p w14:paraId="311C4AE2" w14:textId="77777777" w:rsidR="00F74D1D" w:rsidRPr="00F74D1D" w:rsidRDefault="00F74D1D" w:rsidP="00F74D1D">
            <w:pPr>
              <w:jc w:val="both"/>
              <w:rPr>
                <w:rFonts w:cstheme="minorHAnsi"/>
                <w:lang w:val="en-US"/>
              </w:rPr>
            </w:pPr>
            <w:r w:rsidRPr="00F74D1D">
              <w:rPr>
                <w:rFonts w:cstheme="minorHAnsi"/>
                <w:lang w:val="en-US"/>
              </w:rPr>
              <w:t>Assoc. Prof. Dr. Nuriye Ezgi BEKTUR AYKANAT- Histology &amp; Embryology</w:t>
            </w:r>
          </w:p>
          <w:p w14:paraId="25717D65" w14:textId="77777777" w:rsidR="00F74D1D" w:rsidRPr="00F74D1D" w:rsidRDefault="00F74D1D" w:rsidP="00F74D1D">
            <w:pPr>
              <w:jc w:val="both"/>
              <w:rPr>
                <w:rFonts w:cstheme="minorHAnsi"/>
                <w:lang w:val="en-US"/>
              </w:rPr>
            </w:pPr>
            <w:r w:rsidRPr="00F74D1D">
              <w:rPr>
                <w:rFonts w:cstheme="minorHAnsi"/>
                <w:lang w:val="en-US"/>
              </w:rPr>
              <w:t xml:space="preserve">Asst. Prof. Dr. </w:t>
            </w:r>
            <w:proofErr w:type="spellStart"/>
            <w:r w:rsidRPr="00F74D1D">
              <w:rPr>
                <w:rFonts w:cstheme="minorHAnsi"/>
                <w:lang w:val="en-US"/>
              </w:rPr>
              <w:t>Badegül</w:t>
            </w:r>
            <w:proofErr w:type="spellEnd"/>
            <w:r w:rsidRPr="00F74D1D">
              <w:rPr>
                <w:rFonts w:cstheme="minorHAnsi"/>
                <w:lang w:val="en-US"/>
              </w:rPr>
              <w:t xml:space="preserve"> SARIKAYA- Physiology</w:t>
            </w:r>
          </w:p>
          <w:p w14:paraId="7945CA3B" w14:textId="77777777" w:rsidR="00197D66" w:rsidRDefault="00F74D1D" w:rsidP="00F74D1D">
            <w:pPr>
              <w:jc w:val="both"/>
              <w:rPr>
                <w:rFonts w:cstheme="minorHAnsi"/>
                <w:lang w:val="en-US"/>
              </w:rPr>
            </w:pPr>
            <w:r w:rsidRPr="00F74D1D">
              <w:rPr>
                <w:rFonts w:cstheme="minorHAnsi"/>
                <w:lang w:val="en-US"/>
              </w:rPr>
              <w:t>Asst. Prof. Dr. Atakan TEVLEK- Medical Biology</w:t>
            </w:r>
          </w:p>
          <w:p w14:paraId="4F3606A8" w14:textId="5DC25588" w:rsidR="00766F52" w:rsidRDefault="00766F52" w:rsidP="00F74D1D">
            <w:pPr>
              <w:jc w:val="both"/>
              <w:rPr>
                <w:rFonts w:cstheme="minorHAnsi"/>
                <w:lang w:val="en-US"/>
              </w:rPr>
            </w:pPr>
            <w:r>
              <w:rPr>
                <w:rFonts w:cstheme="minorHAnsi"/>
                <w:lang w:val="en-US"/>
              </w:rPr>
              <w:t xml:space="preserve">Assoc. Prof. Dr. Göksu </w:t>
            </w:r>
            <w:proofErr w:type="spellStart"/>
            <w:r>
              <w:rPr>
                <w:rFonts w:cstheme="minorHAnsi"/>
                <w:lang w:val="en-US"/>
              </w:rPr>
              <w:t>Bozdereli</w:t>
            </w:r>
            <w:proofErr w:type="spellEnd"/>
            <w:r>
              <w:rPr>
                <w:rFonts w:cstheme="minorHAnsi"/>
                <w:lang w:val="en-US"/>
              </w:rPr>
              <w:t xml:space="preserve"> </w:t>
            </w:r>
            <w:r w:rsidR="00B1124F">
              <w:rPr>
                <w:rFonts w:cstheme="minorHAnsi"/>
                <w:lang w:val="en-US"/>
              </w:rPr>
              <w:t>BERİKOL</w:t>
            </w:r>
            <w:r>
              <w:rPr>
                <w:rFonts w:cstheme="minorHAnsi"/>
                <w:lang w:val="en-US"/>
              </w:rPr>
              <w:t>-</w:t>
            </w:r>
            <w:r w:rsidR="00B1124F">
              <w:rPr>
                <w:rFonts w:cstheme="minorHAnsi"/>
                <w:lang w:val="en-US"/>
              </w:rPr>
              <w:t>Emergency Medicine</w:t>
            </w:r>
          </w:p>
          <w:p w14:paraId="254C02E9" w14:textId="016B8D3D" w:rsidR="00E66BEC" w:rsidRPr="00705376" w:rsidRDefault="000A034A" w:rsidP="00F74D1D">
            <w:pPr>
              <w:jc w:val="both"/>
              <w:rPr>
                <w:rFonts w:cstheme="minorHAnsi"/>
                <w:lang w:val="en-US"/>
              </w:rPr>
            </w:pPr>
            <w:r>
              <w:rPr>
                <w:rFonts w:cstheme="minorHAnsi"/>
                <w:lang w:val="en-US"/>
              </w:rPr>
              <w:t xml:space="preserve">Asst. Prof. Dr. Sami Eren- Medical Pharmacology </w:t>
            </w:r>
          </w:p>
        </w:tc>
      </w:tr>
    </w:tbl>
    <w:p w14:paraId="70D290F4" w14:textId="622C0F41" w:rsidR="00EF24BC" w:rsidRDefault="006D7685" w:rsidP="006D7685">
      <w:pPr>
        <w:tabs>
          <w:tab w:val="left" w:pos="960"/>
        </w:tabs>
        <w:spacing w:line="240" w:lineRule="auto"/>
        <w:jc w:val="both"/>
        <w:rPr>
          <w:rFonts w:cstheme="minorHAnsi"/>
        </w:rPr>
      </w:pPr>
      <w:r>
        <w:rPr>
          <w:rFonts w:cstheme="minorHAnsi"/>
        </w:rPr>
        <w:tab/>
      </w:r>
    </w:p>
    <w:p w14:paraId="1D1F4B02" w14:textId="77777777" w:rsidR="006D7685" w:rsidRDefault="006D7685" w:rsidP="006D7685">
      <w:pPr>
        <w:tabs>
          <w:tab w:val="left" w:pos="960"/>
        </w:tabs>
        <w:spacing w:line="240" w:lineRule="auto"/>
        <w:jc w:val="both"/>
        <w:rPr>
          <w:rFonts w:cstheme="minorHAnsi"/>
        </w:rPr>
      </w:pPr>
    </w:p>
    <w:p w14:paraId="6FFF37AD" w14:textId="77777777" w:rsidR="00015CAE" w:rsidRPr="00B33006" w:rsidRDefault="00015CAE" w:rsidP="00735577">
      <w:pPr>
        <w:spacing w:after="0" w:line="240" w:lineRule="auto"/>
        <w:jc w:val="both"/>
        <w:rPr>
          <w:rFonts w:cstheme="minorHAnsi"/>
          <w:b/>
          <w:bCs/>
        </w:rPr>
      </w:pPr>
      <w:r w:rsidRPr="00B33006">
        <w:rPr>
          <w:rFonts w:cstheme="minorHAnsi"/>
          <w:b/>
          <w:bCs/>
        </w:rPr>
        <w:t>MED 102 COMMITTEE AIM</w:t>
      </w:r>
    </w:p>
    <w:p w14:paraId="4173C5CE" w14:textId="444703B9" w:rsidR="00712C8F" w:rsidRDefault="006D7685" w:rsidP="006D7685">
      <w:pPr>
        <w:spacing w:line="240" w:lineRule="auto"/>
        <w:jc w:val="both"/>
        <w:rPr>
          <w:rFonts w:cstheme="minorHAnsi"/>
        </w:rPr>
      </w:pPr>
      <w:proofErr w:type="spellStart"/>
      <w:r w:rsidRPr="006D7685">
        <w:rPr>
          <w:rFonts w:cstheme="minorHAnsi"/>
        </w:rPr>
        <w:t>This</w:t>
      </w:r>
      <w:proofErr w:type="spellEnd"/>
      <w:r w:rsidRPr="006D7685">
        <w:rPr>
          <w:rFonts w:cstheme="minorHAnsi"/>
        </w:rPr>
        <w:t xml:space="preserve"> </w:t>
      </w:r>
      <w:proofErr w:type="spellStart"/>
      <w:r w:rsidRPr="006D7685">
        <w:rPr>
          <w:rFonts w:cstheme="minorHAnsi"/>
        </w:rPr>
        <w:t>committee</w:t>
      </w:r>
      <w:proofErr w:type="spellEnd"/>
      <w:r w:rsidRPr="006D7685">
        <w:rPr>
          <w:rFonts w:cstheme="minorHAnsi"/>
        </w:rPr>
        <w:t xml:space="preserve"> </w:t>
      </w:r>
      <w:proofErr w:type="spellStart"/>
      <w:r w:rsidRPr="006D7685">
        <w:rPr>
          <w:rFonts w:cstheme="minorHAnsi"/>
        </w:rPr>
        <w:t>aims</w:t>
      </w:r>
      <w:proofErr w:type="spellEnd"/>
      <w:r w:rsidRPr="006D7685">
        <w:rPr>
          <w:rFonts w:cstheme="minorHAnsi"/>
        </w:rPr>
        <w:t xml:space="preserve"> </w:t>
      </w:r>
      <w:proofErr w:type="spellStart"/>
      <w:r w:rsidRPr="006D7685">
        <w:rPr>
          <w:rFonts w:cstheme="minorHAnsi"/>
        </w:rPr>
        <w:t>to</w:t>
      </w:r>
      <w:proofErr w:type="spellEnd"/>
      <w:r w:rsidRPr="006D7685">
        <w:rPr>
          <w:rFonts w:cstheme="minorHAnsi"/>
        </w:rPr>
        <w:t xml:space="preserve"> </w:t>
      </w:r>
      <w:proofErr w:type="spellStart"/>
      <w:r w:rsidRPr="006D7685">
        <w:rPr>
          <w:rFonts w:cstheme="minorHAnsi"/>
        </w:rPr>
        <w:t>enable</w:t>
      </w:r>
      <w:proofErr w:type="spellEnd"/>
      <w:r w:rsidRPr="006D7685">
        <w:rPr>
          <w:rFonts w:cstheme="minorHAnsi"/>
        </w:rPr>
        <w:t xml:space="preserve"> </w:t>
      </w:r>
      <w:proofErr w:type="spellStart"/>
      <w:r w:rsidRPr="006D7685">
        <w:rPr>
          <w:rFonts w:cstheme="minorHAnsi"/>
        </w:rPr>
        <w:t>students</w:t>
      </w:r>
      <w:proofErr w:type="spellEnd"/>
      <w:r w:rsidRPr="006D7685">
        <w:rPr>
          <w:rFonts w:cstheme="minorHAnsi"/>
        </w:rPr>
        <w:t xml:space="preserve"> </w:t>
      </w:r>
      <w:proofErr w:type="spellStart"/>
      <w:r w:rsidRPr="006D7685">
        <w:rPr>
          <w:rFonts w:cstheme="minorHAnsi"/>
        </w:rPr>
        <w:t>to</w:t>
      </w:r>
      <w:proofErr w:type="spellEnd"/>
      <w:r w:rsidRPr="006D7685">
        <w:rPr>
          <w:rFonts w:cstheme="minorHAnsi"/>
        </w:rPr>
        <w:t xml:space="preserve"> </w:t>
      </w:r>
      <w:proofErr w:type="spellStart"/>
      <w:r w:rsidRPr="006D7685">
        <w:rPr>
          <w:rFonts w:cstheme="minorHAnsi"/>
        </w:rPr>
        <w:t>understand</w:t>
      </w:r>
      <w:proofErr w:type="spellEnd"/>
      <w:r w:rsidRPr="006D7685">
        <w:rPr>
          <w:rFonts w:cstheme="minorHAnsi"/>
        </w:rPr>
        <w:t xml:space="preserve">, </w:t>
      </w:r>
      <w:proofErr w:type="spellStart"/>
      <w:r w:rsidRPr="006D7685">
        <w:rPr>
          <w:rFonts w:cstheme="minorHAnsi"/>
        </w:rPr>
        <w:t>recognize</w:t>
      </w:r>
      <w:proofErr w:type="spellEnd"/>
      <w:r w:rsidRPr="006D7685">
        <w:rPr>
          <w:rFonts w:cstheme="minorHAnsi"/>
        </w:rPr>
        <w:t xml:space="preserve">, </w:t>
      </w:r>
      <w:proofErr w:type="spellStart"/>
      <w:r w:rsidRPr="006D7685">
        <w:rPr>
          <w:rFonts w:cstheme="minorHAnsi"/>
        </w:rPr>
        <w:t>and</w:t>
      </w:r>
      <w:proofErr w:type="spellEnd"/>
      <w:r w:rsidRPr="006D7685">
        <w:rPr>
          <w:rFonts w:cstheme="minorHAnsi"/>
        </w:rPr>
        <w:t xml:space="preserve"> </w:t>
      </w:r>
      <w:proofErr w:type="spellStart"/>
      <w:r w:rsidRPr="006D7685">
        <w:rPr>
          <w:rFonts w:cstheme="minorHAnsi"/>
        </w:rPr>
        <w:t>clinically</w:t>
      </w:r>
      <w:proofErr w:type="spellEnd"/>
      <w:r w:rsidRPr="006D7685">
        <w:rPr>
          <w:rFonts w:cstheme="minorHAnsi"/>
        </w:rPr>
        <w:t xml:space="preserve"> </w:t>
      </w:r>
      <w:proofErr w:type="spellStart"/>
      <w:r w:rsidRPr="006D7685">
        <w:rPr>
          <w:rFonts w:cstheme="minorHAnsi"/>
        </w:rPr>
        <w:t>correlate</w:t>
      </w:r>
      <w:proofErr w:type="spellEnd"/>
      <w:r w:rsidRPr="006D7685">
        <w:rPr>
          <w:rFonts w:cstheme="minorHAnsi"/>
        </w:rPr>
        <w:t xml:space="preserve"> </w:t>
      </w:r>
      <w:proofErr w:type="spellStart"/>
      <w:r w:rsidRPr="006D7685">
        <w:rPr>
          <w:rFonts w:cstheme="minorHAnsi"/>
        </w:rPr>
        <w:t>common</w:t>
      </w:r>
      <w:proofErr w:type="spellEnd"/>
      <w:r w:rsidRPr="006D7685">
        <w:rPr>
          <w:rFonts w:cstheme="minorHAnsi"/>
        </w:rPr>
        <w:t xml:space="preserve"> </w:t>
      </w:r>
      <w:proofErr w:type="spellStart"/>
      <w:r w:rsidRPr="006D7685">
        <w:rPr>
          <w:rFonts w:cstheme="minorHAnsi"/>
        </w:rPr>
        <w:t>musculoskeletal</w:t>
      </w:r>
      <w:proofErr w:type="spellEnd"/>
      <w:r w:rsidRPr="006D7685">
        <w:rPr>
          <w:rFonts w:cstheme="minorHAnsi"/>
        </w:rPr>
        <w:t xml:space="preserve"> </w:t>
      </w:r>
      <w:proofErr w:type="spellStart"/>
      <w:r w:rsidRPr="006D7685">
        <w:rPr>
          <w:rFonts w:cstheme="minorHAnsi"/>
        </w:rPr>
        <w:t>and</w:t>
      </w:r>
      <w:proofErr w:type="spellEnd"/>
      <w:r w:rsidRPr="006D7685">
        <w:rPr>
          <w:rFonts w:cstheme="minorHAnsi"/>
        </w:rPr>
        <w:t xml:space="preserve"> skin-</w:t>
      </w:r>
      <w:proofErr w:type="spellStart"/>
      <w:r w:rsidRPr="006D7685">
        <w:rPr>
          <w:rFonts w:cstheme="minorHAnsi"/>
        </w:rPr>
        <w:t>related</w:t>
      </w:r>
      <w:proofErr w:type="spellEnd"/>
      <w:r w:rsidRPr="006D7685">
        <w:rPr>
          <w:rFonts w:cstheme="minorHAnsi"/>
        </w:rPr>
        <w:t xml:space="preserve"> </w:t>
      </w:r>
      <w:proofErr w:type="spellStart"/>
      <w:r w:rsidRPr="006D7685">
        <w:rPr>
          <w:rFonts w:cstheme="minorHAnsi"/>
        </w:rPr>
        <w:t>health</w:t>
      </w:r>
      <w:proofErr w:type="spellEnd"/>
      <w:r w:rsidRPr="006D7685">
        <w:rPr>
          <w:rFonts w:cstheme="minorHAnsi"/>
        </w:rPr>
        <w:t xml:space="preserve"> </w:t>
      </w:r>
      <w:proofErr w:type="spellStart"/>
      <w:r w:rsidRPr="006D7685">
        <w:rPr>
          <w:rFonts w:cstheme="minorHAnsi"/>
        </w:rPr>
        <w:t>problems</w:t>
      </w:r>
      <w:proofErr w:type="spellEnd"/>
      <w:r w:rsidRPr="006D7685">
        <w:rPr>
          <w:rFonts w:cstheme="minorHAnsi"/>
        </w:rPr>
        <w:t xml:space="preserve">, </w:t>
      </w:r>
      <w:proofErr w:type="spellStart"/>
      <w:r w:rsidRPr="006D7685">
        <w:rPr>
          <w:rFonts w:cstheme="minorHAnsi"/>
        </w:rPr>
        <w:t>including</w:t>
      </w:r>
      <w:proofErr w:type="spellEnd"/>
      <w:r w:rsidRPr="006D7685">
        <w:rPr>
          <w:rFonts w:cstheme="minorHAnsi"/>
        </w:rPr>
        <w:t xml:space="preserve"> </w:t>
      </w:r>
      <w:proofErr w:type="spellStart"/>
      <w:r w:rsidRPr="006D7685">
        <w:rPr>
          <w:rFonts w:cstheme="minorHAnsi"/>
        </w:rPr>
        <w:t>fractures</w:t>
      </w:r>
      <w:proofErr w:type="spellEnd"/>
      <w:r w:rsidRPr="006D7685">
        <w:rPr>
          <w:rFonts w:cstheme="minorHAnsi"/>
        </w:rPr>
        <w:t xml:space="preserve">, </w:t>
      </w:r>
      <w:proofErr w:type="spellStart"/>
      <w:r w:rsidRPr="006D7685">
        <w:rPr>
          <w:rFonts w:cstheme="minorHAnsi"/>
        </w:rPr>
        <w:t>joint</w:t>
      </w:r>
      <w:proofErr w:type="spellEnd"/>
      <w:r w:rsidRPr="006D7685">
        <w:rPr>
          <w:rFonts w:cstheme="minorHAnsi"/>
        </w:rPr>
        <w:t xml:space="preserve"> </w:t>
      </w:r>
      <w:proofErr w:type="spellStart"/>
      <w:r w:rsidRPr="006D7685">
        <w:rPr>
          <w:rFonts w:cstheme="minorHAnsi"/>
        </w:rPr>
        <w:t>dislocations</w:t>
      </w:r>
      <w:proofErr w:type="spellEnd"/>
      <w:r w:rsidRPr="006D7685">
        <w:rPr>
          <w:rFonts w:cstheme="minorHAnsi"/>
        </w:rPr>
        <w:t xml:space="preserve">, spinal </w:t>
      </w:r>
      <w:proofErr w:type="spellStart"/>
      <w:r w:rsidRPr="006D7685">
        <w:rPr>
          <w:rFonts w:cstheme="minorHAnsi"/>
        </w:rPr>
        <w:t>disorders</w:t>
      </w:r>
      <w:proofErr w:type="spellEnd"/>
      <w:r w:rsidRPr="006D7685">
        <w:rPr>
          <w:rFonts w:cstheme="minorHAnsi"/>
        </w:rPr>
        <w:t xml:space="preserve">, </w:t>
      </w:r>
      <w:proofErr w:type="spellStart"/>
      <w:r w:rsidRPr="006D7685">
        <w:rPr>
          <w:rFonts w:cstheme="minorHAnsi"/>
        </w:rPr>
        <w:t>and</w:t>
      </w:r>
      <w:proofErr w:type="spellEnd"/>
      <w:r w:rsidRPr="006D7685">
        <w:rPr>
          <w:rFonts w:cstheme="minorHAnsi"/>
        </w:rPr>
        <w:t xml:space="preserve"> skin </w:t>
      </w:r>
      <w:proofErr w:type="spellStart"/>
      <w:r w:rsidRPr="006D7685">
        <w:rPr>
          <w:rFonts w:cstheme="minorHAnsi"/>
        </w:rPr>
        <w:t>and</w:t>
      </w:r>
      <w:proofErr w:type="spellEnd"/>
      <w:r w:rsidRPr="006D7685">
        <w:rPr>
          <w:rFonts w:cstheme="minorHAnsi"/>
        </w:rPr>
        <w:t xml:space="preserve"> </w:t>
      </w:r>
      <w:proofErr w:type="spellStart"/>
      <w:r w:rsidRPr="006D7685">
        <w:rPr>
          <w:rFonts w:cstheme="minorHAnsi"/>
        </w:rPr>
        <w:t>soft</w:t>
      </w:r>
      <w:proofErr w:type="spellEnd"/>
      <w:r w:rsidRPr="006D7685">
        <w:rPr>
          <w:rFonts w:cstheme="minorHAnsi"/>
        </w:rPr>
        <w:t xml:space="preserve"> </w:t>
      </w:r>
      <w:proofErr w:type="spellStart"/>
      <w:r w:rsidRPr="006D7685">
        <w:rPr>
          <w:rFonts w:cstheme="minorHAnsi"/>
        </w:rPr>
        <w:t>tissue</w:t>
      </w:r>
      <w:proofErr w:type="spellEnd"/>
      <w:r w:rsidRPr="006D7685">
        <w:rPr>
          <w:rFonts w:cstheme="minorHAnsi"/>
        </w:rPr>
        <w:t xml:space="preserve"> </w:t>
      </w:r>
      <w:proofErr w:type="spellStart"/>
      <w:r w:rsidRPr="006D7685">
        <w:rPr>
          <w:rFonts w:cstheme="minorHAnsi"/>
        </w:rPr>
        <w:t>infections</w:t>
      </w:r>
      <w:proofErr w:type="spellEnd"/>
      <w:r w:rsidRPr="006D7685">
        <w:rPr>
          <w:rFonts w:cstheme="minorHAnsi"/>
        </w:rPr>
        <w:t xml:space="preserve">. </w:t>
      </w:r>
      <w:proofErr w:type="spellStart"/>
      <w:r w:rsidRPr="006D7685">
        <w:rPr>
          <w:rFonts w:cstheme="minorHAnsi"/>
        </w:rPr>
        <w:t>To</w:t>
      </w:r>
      <w:proofErr w:type="spellEnd"/>
      <w:r w:rsidRPr="006D7685">
        <w:rPr>
          <w:rFonts w:cstheme="minorHAnsi"/>
        </w:rPr>
        <w:t xml:space="preserve"> </w:t>
      </w:r>
      <w:proofErr w:type="spellStart"/>
      <w:r w:rsidRPr="006D7685">
        <w:rPr>
          <w:rFonts w:cstheme="minorHAnsi"/>
        </w:rPr>
        <w:t>achieve</w:t>
      </w:r>
      <w:proofErr w:type="spellEnd"/>
      <w:r w:rsidRPr="006D7685">
        <w:rPr>
          <w:rFonts w:cstheme="minorHAnsi"/>
        </w:rPr>
        <w:t xml:space="preserve"> </w:t>
      </w:r>
      <w:proofErr w:type="spellStart"/>
      <w:r w:rsidRPr="006D7685">
        <w:rPr>
          <w:rFonts w:cstheme="minorHAnsi"/>
        </w:rPr>
        <w:t>this</w:t>
      </w:r>
      <w:proofErr w:type="spellEnd"/>
      <w:r w:rsidRPr="006D7685">
        <w:rPr>
          <w:rFonts w:cstheme="minorHAnsi"/>
        </w:rPr>
        <w:t xml:space="preserve">, </w:t>
      </w:r>
      <w:proofErr w:type="spellStart"/>
      <w:r w:rsidRPr="006D7685">
        <w:rPr>
          <w:rFonts w:cstheme="minorHAnsi"/>
        </w:rPr>
        <w:t>students</w:t>
      </w:r>
      <w:proofErr w:type="spellEnd"/>
      <w:r w:rsidRPr="006D7685">
        <w:rPr>
          <w:rFonts w:cstheme="minorHAnsi"/>
        </w:rPr>
        <w:t xml:space="preserve"> </w:t>
      </w:r>
      <w:proofErr w:type="spellStart"/>
      <w:r w:rsidRPr="006D7685">
        <w:rPr>
          <w:rFonts w:cstheme="minorHAnsi"/>
        </w:rPr>
        <w:t>acquire</w:t>
      </w:r>
      <w:proofErr w:type="spellEnd"/>
      <w:r w:rsidRPr="006D7685">
        <w:rPr>
          <w:rFonts w:cstheme="minorHAnsi"/>
        </w:rPr>
        <w:t xml:space="preserve"> </w:t>
      </w:r>
      <w:proofErr w:type="spellStart"/>
      <w:r w:rsidRPr="006D7685">
        <w:rPr>
          <w:rFonts w:cstheme="minorHAnsi"/>
        </w:rPr>
        <w:t>foundational</w:t>
      </w:r>
      <w:proofErr w:type="spellEnd"/>
      <w:r w:rsidRPr="006D7685">
        <w:rPr>
          <w:rFonts w:cstheme="minorHAnsi"/>
        </w:rPr>
        <w:t xml:space="preserve"> </w:t>
      </w:r>
      <w:proofErr w:type="spellStart"/>
      <w:r w:rsidRPr="006D7685">
        <w:rPr>
          <w:rFonts w:cstheme="minorHAnsi"/>
        </w:rPr>
        <w:t>knowledge</w:t>
      </w:r>
      <w:proofErr w:type="spellEnd"/>
      <w:r w:rsidRPr="006D7685">
        <w:rPr>
          <w:rFonts w:cstheme="minorHAnsi"/>
        </w:rPr>
        <w:t xml:space="preserve"> of </w:t>
      </w:r>
      <w:proofErr w:type="spellStart"/>
      <w:r w:rsidRPr="006D7685">
        <w:rPr>
          <w:rFonts w:cstheme="minorHAnsi"/>
        </w:rPr>
        <w:t>anatomical</w:t>
      </w:r>
      <w:proofErr w:type="spellEnd"/>
      <w:r w:rsidRPr="006D7685">
        <w:rPr>
          <w:rFonts w:cstheme="minorHAnsi"/>
        </w:rPr>
        <w:t xml:space="preserve"> </w:t>
      </w:r>
      <w:proofErr w:type="spellStart"/>
      <w:r w:rsidRPr="006D7685">
        <w:rPr>
          <w:rFonts w:cstheme="minorHAnsi"/>
        </w:rPr>
        <w:t>terminology</w:t>
      </w:r>
      <w:proofErr w:type="spellEnd"/>
      <w:r w:rsidRPr="006D7685">
        <w:rPr>
          <w:rFonts w:cstheme="minorHAnsi"/>
        </w:rPr>
        <w:t xml:space="preserve">, </w:t>
      </w:r>
      <w:proofErr w:type="spellStart"/>
      <w:r w:rsidRPr="006D7685">
        <w:rPr>
          <w:rFonts w:cstheme="minorHAnsi"/>
        </w:rPr>
        <w:t>musculoskeletal</w:t>
      </w:r>
      <w:proofErr w:type="spellEnd"/>
      <w:r w:rsidRPr="006D7685">
        <w:rPr>
          <w:rFonts w:cstheme="minorHAnsi"/>
        </w:rPr>
        <w:t xml:space="preserve"> </w:t>
      </w:r>
      <w:proofErr w:type="spellStart"/>
      <w:r w:rsidRPr="006D7685">
        <w:rPr>
          <w:rFonts w:cstheme="minorHAnsi"/>
        </w:rPr>
        <w:t>anatomy</w:t>
      </w:r>
      <w:proofErr w:type="spellEnd"/>
      <w:r w:rsidRPr="006D7685">
        <w:rPr>
          <w:rFonts w:cstheme="minorHAnsi"/>
        </w:rPr>
        <w:t xml:space="preserve">, vertebral </w:t>
      </w:r>
      <w:proofErr w:type="spellStart"/>
      <w:r w:rsidRPr="006D7685">
        <w:rPr>
          <w:rFonts w:cstheme="minorHAnsi"/>
        </w:rPr>
        <w:t>column</w:t>
      </w:r>
      <w:proofErr w:type="spellEnd"/>
      <w:r w:rsidRPr="006D7685">
        <w:rPr>
          <w:rFonts w:cstheme="minorHAnsi"/>
        </w:rPr>
        <w:t xml:space="preserve"> </w:t>
      </w:r>
      <w:proofErr w:type="spellStart"/>
      <w:r w:rsidRPr="006D7685">
        <w:rPr>
          <w:rFonts w:cstheme="minorHAnsi"/>
        </w:rPr>
        <w:t>structure</w:t>
      </w:r>
      <w:proofErr w:type="spellEnd"/>
      <w:r w:rsidRPr="006D7685">
        <w:rPr>
          <w:rFonts w:cstheme="minorHAnsi"/>
        </w:rPr>
        <w:t xml:space="preserve">, </w:t>
      </w:r>
      <w:proofErr w:type="spellStart"/>
      <w:r w:rsidRPr="006D7685">
        <w:rPr>
          <w:rFonts w:cstheme="minorHAnsi"/>
        </w:rPr>
        <w:t>and</w:t>
      </w:r>
      <w:proofErr w:type="spellEnd"/>
      <w:r w:rsidRPr="006D7685">
        <w:rPr>
          <w:rFonts w:cstheme="minorHAnsi"/>
        </w:rPr>
        <w:t xml:space="preserve"> </w:t>
      </w:r>
      <w:proofErr w:type="spellStart"/>
      <w:r w:rsidRPr="006D7685">
        <w:rPr>
          <w:rFonts w:cstheme="minorHAnsi"/>
        </w:rPr>
        <w:t>the</w:t>
      </w:r>
      <w:proofErr w:type="spellEnd"/>
      <w:r w:rsidRPr="006D7685">
        <w:rPr>
          <w:rFonts w:cstheme="minorHAnsi"/>
        </w:rPr>
        <w:t xml:space="preserve"> </w:t>
      </w:r>
      <w:proofErr w:type="spellStart"/>
      <w:r w:rsidRPr="006D7685">
        <w:rPr>
          <w:rFonts w:cstheme="minorHAnsi"/>
        </w:rPr>
        <w:t>structural</w:t>
      </w:r>
      <w:proofErr w:type="spellEnd"/>
      <w:r w:rsidRPr="006D7685">
        <w:rPr>
          <w:rFonts w:cstheme="minorHAnsi"/>
        </w:rPr>
        <w:t xml:space="preserve"> </w:t>
      </w:r>
      <w:proofErr w:type="spellStart"/>
      <w:r w:rsidRPr="006D7685">
        <w:rPr>
          <w:rFonts w:cstheme="minorHAnsi"/>
        </w:rPr>
        <w:t>and</w:t>
      </w:r>
      <w:proofErr w:type="spellEnd"/>
      <w:r w:rsidRPr="006D7685">
        <w:rPr>
          <w:rFonts w:cstheme="minorHAnsi"/>
        </w:rPr>
        <w:t xml:space="preserve"> </w:t>
      </w:r>
      <w:proofErr w:type="spellStart"/>
      <w:r w:rsidRPr="006D7685">
        <w:rPr>
          <w:rFonts w:cstheme="minorHAnsi"/>
        </w:rPr>
        <w:t>functional</w:t>
      </w:r>
      <w:proofErr w:type="spellEnd"/>
      <w:r w:rsidRPr="006D7685">
        <w:rPr>
          <w:rFonts w:cstheme="minorHAnsi"/>
        </w:rPr>
        <w:t xml:space="preserve"> </w:t>
      </w:r>
      <w:proofErr w:type="spellStart"/>
      <w:r w:rsidRPr="006D7685">
        <w:rPr>
          <w:rFonts w:cstheme="minorHAnsi"/>
        </w:rPr>
        <w:t>properties</w:t>
      </w:r>
      <w:proofErr w:type="spellEnd"/>
      <w:r w:rsidRPr="006D7685">
        <w:rPr>
          <w:rFonts w:cstheme="minorHAnsi"/>
        </w:rPr>
        <w:t xml:space="preserve"> of bone, </w:t>
      </w:r>
      <w:proofErr w:type="spellStart"/>
      <w:r w:rsidRPr="006D7685">
        <w:rPr>
          <w:rFonts w:cstheme="minorHAnsi"/>
        </w:rPr>
        <w:t>cartilage</w:t>
      </w:r>
      <w:proofErr w:type="spellEnd"/>
      <w:r w:rsidRPr="006D7685">
        <w:rPr>
          <w:rFonts w:cstheme="minorHAnsi"/>
        </w:rPr>
        <w:t xml:space="preserve">, </w:t>
      </w:r>
      <w:proofErr w:type="spellStart"/>
      <w:r w:rsidRPr="006D7685">
        <w:rPr>
          <w:rFonts w:cstheme="minorHAnsi"/>
        </w:rPr>
        <w:t>joints</w:t>
      </w:r>
      <w:proofErr w:type="spellEnd"/>
      <w:r w:rsidRPr="006D7685">
        <w:rPr>
          <w:rFonts w:cstheme="minorHAnsi"/>
        </w:rPr>
        <w:t xml:space="preserve">, skin, </w:t>
      </w:r>
      <w:proofErr w:type="spellStart"/>
      <w:r w:rsidRPr="006D7685">
        <w:rPr>
          <w:rFonts w:cstheme="minorHAnsi"/>
        </w:rPr>
        <w:t>and</w:t>
      </w:r>
      <w:proofErr w:type="spellEnd"/>
      <w:r w:rsidRPr="006D7685">
        <w:rPr>
          <w:rFonts w:cstheme="minorHAnsi"/>
        </w:rPr>
        <w:t xml:space="preserve"> </w:t>
      </w:r>
      <w:proofErr w:type="spellStart"/>
      <w:r w:rsidRPr="006D7685">
        <w:rPr>
          <w:rFonts w:cstheme="minorHAnsi"/>
        </w:rPr>
        <w:t>excitable</w:t>
      </w:r>
      <w:proofErr w:type="spellEnd"/>
      <w:r w:rsidRPr="006D7685">
        <w:rPr>
          <w:rFonts w:cstheme="minorHAnsi"/>
        </w:rPr>
        <w:t xml:space="preserve"> </w:t>
      </w:r>
      <w:proofErr w:type="spellStart"/>
      <w:r w:rsidRPr="006D7685">
        <w:rPr>
          <w:rFonts w:cstheme="minorHAnsi"/>
        </w:rPr>
        <w:t>tissues</w:t>
      </w:r>
      <w:proofErr w:type="spellEnd"/>
      <w:r w:rsidRPr="006D7685">
        <w:rPr>
          <w:rFonts w:cstheme="minorHAnsi"/>
        </w:rPr>
        <w:t xml:space="preserve">, </w:t>
      </w:r>
      <w:proofErr w:type="spellStart"/>
      <w:r w:rsidRPr="006D7685">
        <w:rPr>
          <w:rFonts w:cstheme="minorHAnsi"/>
        </w:rPr>
        <w:t>allowing</w:t>
      </w:r>
      <w:proofErr w:type="spellEnd"/>
      <w:r w:rsidRPr="006D7685">
        <w:rPr>
          <w:rFonts w:cstheme="minorHAnsi"/>
        </w:rPr>
        <w:t xml:space="preserve"> </w:t>
      </w:r>
      <w:proofErr w:type="spellStart"/>
      <w:r w:rsidRPr="006D7685">
        <w:rPr>
          <w:rFonts w:cstheme="minorHAnsi"/>
        </w:rPr>
        <w:t>accurate</w:t>
      </w:r>
      <w:proofErr w:type="spellEnd"/>
      <w:r w:rsidRPr="006D7685">
        <w:rPr>
          <w:rFonts w:cstheme="minorHAnsi"/>
        </w:rPr>
        <w:t xml:space="preserve"> </w:t>
      </w:r>
      <w:proofErr w:type="spellStart"/>
      <w:r w:rsidRPr="006D7685">
        <w:rPr>
          <w:rFonts w:cstheme="minorHAnsi"/>
        </w:rPr>
        <w:t>interpretation</w:t>
      </w:r>
      <w:proofErr w:type="spellEnd"/>
      <w:r w:rsidRPr="006D7685">
        <w:rPr>
          <w:rFonts w:cstheme="minorHAnsi"/>
        </w:rPr>
        <w:t xml:space="preserve"> of </w:t>
      </w:r>
      <w:proofErr w:type="spellStart"/>
      <w:r w:rsidRPr="006D7685">
        <w:rPr>
          <w:rFonts w:cstheme="minorHAnsi"/>
        </w:rPr>
        <w:t>clinical</w:t>
      </w:r>
      <w:proofErr w:type="spellEnd"/>
      <w:r w:rsidRPr="006D7685">
        <w:rPr>
          <w:rFonts w:cstheme="minorHAnsi"/>
        </w:rPr>
        <w:t xml:space="preserve"> </w:t>
      </w:r>
      <w:proofErr w:type="spellStart"/>
      <w:r w:rsidRPr="006D7685">
        <w:rPr>
          <w:rFonts w:cstheme="minorHAnsi"/>
        </w:rPr>
        <w:t>findings</w:t>
      </w:r>
      <w:proofErr w:type="spellEnd"/>
      <w:r w:rsidRPr="006D7685">
        <w:rPr>
          <w:rFonts w:cstheme="minorHAnsi"/>
        </w:rPr>
        <w:t>.</w:t>
      </w:r>
      <w:r>
        <w:rPr>
          <w:rFonts w:cstheme="minorHAnsi"/>
        </w:rPr>
        <w:t xml:space="preserve"> </w:t>
      </w:r>
      <w:proofErr w:type="spellStart"/>
      <w:r w:rsidRPr="006D7685">
        <w:rPr>
          <w:rFonts w:cstheme="minorHAnsi"/>
        </w:rPr>
        <w:t>The</w:t>
      </w:r>
      <w:proofErr w:type="spellEnd"/>
      <w:r w:rsidRPr="006D7685">
        <w:rPr>
          <w:rFonts w:cstheme="minorHAnsi"/>
        </w:rPr>
        <w:t xml:space="preserve"> </w:t>
      </w:r>
      <w:proofErr w:type="spellStart"/>
      <w:r w:rsidRPr="006D7685">
        <w:rPr>
          <w:rFonts w:cstheme="minorHAnsi"/>
        </w:rPr>
        <w:t>committee</w:t>
      </w:r>
      <w:proofErr w:type="spellEnd"/>
      <w:r w:rsidRPr="006D7685">
        <w:rPr>
          <w:rFonts w:cstheme="minorHAnsi"/>
        </w:rPr>
        <w:t xml:space="preserve"> </w:t>
      </w:r>
      <w:proofErr w:type="spellStart"/>
      <w:r w:rsidRPr="006D7685">
        <w:rPr>
          <w:rFonts w:cstheme="minorHAnsi"/>
        </w:rPr>
        <w:t>also</w:t>
      </w:r>
      <w:proofErr w:type="spellEnd"/>
      <w:r w:rsidRPr="006D7685">
        <w:rPr>
          <w:rFonts w:cstheme="minorHAnsi"/>
        </w:rPr>
        <w:t xml:space="preserve"> </w:t>
      </w:r>
      <w:proofErr w:type="spellStart"/>
      <w:r w:rsidRPr="006D7685">
        <w:rPr>
          <w:rFonts w:cstheme="minorHAnsi"/>
        </w:rPr>
        <w:t>supports</w:t>
      </w:r>
      <w:proofErr w:type="spellEnd"/>
      <w:r w:rsidRPr="006D7685">
        <w:rPr>
          <w:rFonts w:cstheme="minorHAnsi"/>
        </w:rPr>
        <w:t xml:space="preserve"> </w:t>
      </w:r>
      <w:proofErr w:type="spellStart"/>
      <w:r w:rsidRPr="006D7685">
        <w:rPr>
          <w:rFonts w:cstheme="minorHAnsi"/>
        </w:rPr>
        <w:t>students</w:t>
      </w:r>
      <w:proofErr w:type="spellEnd"/>
      <w:r w:rsidRPr="006D7685">
        <w:rPr>
          <w:rFonts w:cstheme="minorHAnsi"/>
        </w:rPr>
        <w:t xml:space="preserve"> in </w:t>
      </w:r>
      <w:proofErr w:type="spellStart"/>
      <w:r w:rsidRPr="006D7685">
        <w:rPr>
          <w:rFonts w:cstheme="minorHAnsi"/>
        </w:rPr>
        <w:t>relating</w:t>
      </w:r>
      <w:proofErr w:type="spellEnd"/>
      <w:r w:rsidRPr="006D7685">
        <w:rPr>
          <w:rFonts w:cstheme="minorHAnsi"/>
        </w:rPr>
        <w:t xml:space="preserve"> </w:t>
      </w:r>
      <w:proofErr w:type="spellStart"/>
      <w:r w:rsidRPr="006D7685">
        <w:rPr>
          <w:rFonts w:cstheme="minorHAnsi"/>
        </w:rPr>
        <w:t>infectious</w:t>
      </w:r>
      <w:proofErr w:type="spellEnd"/>
      <w:r w:rsidRPr="006D7685">
        <w:rPr>
          <w:rFonts w:cstheme="minorHAnsi"/>
        </w:rPr>
        <w:t xml:space="preserve"> </w:t>
      </w:r>
      <w:proofErr w:type="spellStart"/>
      <w:r w:rsidRPr="006D7685">
        <w:rPr>
          <w:rFonts w:cstheme="minorHAnsi"/>
        </w:rPr>
        <w:t>conditions</w:t>
      </w:r>
      <w:proofErr w:type="spellEnd"/>
      <w:r w:rsidRPr="006D7685">
        <w:rPr>
          <w:rFonts w:cstheme="minorHAnsi"/>
        </w:rPr>
        <w:t xml:space="preserve"> of </w:t>
      </w:r>
      <w:proofErr w:type="spellStart"/>
      <w:r w:rsidRPr="006D7685">
        <w:rPr>
          <w:rFonts w:cstheme="minorHAnsi"/>
        </w:rPr>
        <w:t>the</w:t>
      </w:r>
      <w:proofErr w:type="spellEnd"/>
      <w:r w:rsidRPr="006D7685">
        <w:rPr>
          <w:rFonts w:cstheme="minorHAnsi"/>
        </w:rPr>
        <w:t xml:space="preserve"> skin, </w:t>
      </w:r>
      <w:proofErr w:type="spellStart"/>
      <w:r w:rsidRPr="006D7685">
        <w:rPr>
          <w:rFonts w:cstheme="minorHAnsi"/>
        </w:rPr>
        <w:t>bones</w:t>
      </w:r>
      <w:proofErr w:type="spellEnd"/>
      <w:r w:rsidRPr="006D7685">
        <w:rPr>
          <w:rFonts w:cstheme="minorHAnsi"/>
        </w:rPr>
        <w:t xml:space="preserve">, </w:t>
      </w:r>
      <w:proofErr w:type="spellStart"/>
      <w:r w:rsidRPr="006D7685">
        <w:rPr>
          <w:rFonts w:cstheme="minorHAnsi"/>
        </w:rPr>
        <w:t>and</w:t>
      </w:r>
      <w:proofErr w:type="spellEnd"/>
      <w:r w:rsidRPr="006D7685">
        <w:rPr>
          <w:rFonts w:cstheme="minorHAnsi"/>
        </w:rPr>
        <w:t xml:space="preserve"> </w:t>
      </w:r>
      <w:proofErr w:type="spellStart"/>
      <w:r w:rsidRPr="006D7685">
        <w:rPr>
          <w:rFonts w:cstheme="minorHAnsi"/>
        </w:rPr>
        <w:t>joints</w:t>
      </w:r>
      <w:proofErr w:type="spellEnd"/>
      <w:r w:rsidRPr="006D7685">
        <w:rPr>
          <w:rFonts w:cstheme="minorHAnsi"/>
        </w:rPr>
        <w:t xml:space="preserve"> </w:t>
      </w:r>
      <w:proofErr w:type="spellStart"/>
      <w:r w:rsidRPr="006D7685">
        <w:rPr>
          <w:rFonts w:cstheme="minorHAnsi"/>
        </w:rPr>
        <w:t>to</w:t>
      </w:r>
      <w:proofErr w:type="spellEnd"/>
      <w:r w:rsidRPr="006D7685">
        <w:rPr>
          <w:rFonts w:cstheme="minorHAnsi"/>
        </w:rPr>
        <w:t xml:space="preserve"> </w:t>
      </w:r>
      <w:proofErr w:type="spellStart"/>
      <w:r w:rsidRPr="006D7685">
        <w:rPr>
          <w:rFonts w:cstheme="minorHAnsi"/>
        </w:rPr>
        <w:t>their</w:t>
      </w:r>
      <w:proofErr w:type="spellEnd"/>
      <w:r w:rsidRPr="006D7685">
        <w:rPr>
          <w:rFonts w:cstheme="minorHAnsi"/>
        </w:rPr>
        <w:t xml:space="preserve"> </w:t>
      </w:r>
      <w:proofErr w:type="spellStart"/>
      <w:r w:rsidRPr="006D7685">
        <w:rPr>
          <w:rFonts w:cstheme="minorHAnsi"/>
        </w:rPr>
        <w:t>transmission</w:t>
      </w:r>
      <w:proofErr w:type="spellEnd"/>
      <w:r w:rsidRPr="006D7685">
        <w:rPr>
          <w:rFonts w:cstheme="minorHAnsi"/>
        </w:rPr>
        <w:t xml:space="preserve">, </w:t>
      </w:r>
      <w:proofErr w:type="spellStart"/>
      <w:r w:rsidRPr="006D7685">
        <w:rPr>
          <w:rFonts w:cstheme="minorHAnsi"/>
        </w:rPr>
        <w:t>pathogenesis</w:t>
      </w:r>
      <w:proofErr w:type="spellEnd"/>
      <w:r w:rsidRPr="006D7685">
        <w:rPr>
          <w:rFonts w:cstheme="minorHAnsi"/>
        </w:rPr>
        <w:t xml:space="preserve">, </w:t>
      </w:r>
      <w:proofErr w:type="spellStart"/>
      <w:r w:rsidRPr="006D7685">
        <w:rPr>
          <w:rFonts w:cstheme="minorHAnsi"/>
        </w:rPr>
        <w:t>and</w:t>
      </w:r>
      <w:proofErr w:type="spellEnd"/>
      <w:r w:rsidRPr="006D7685">
        <w:rPr>
          <w:rFonts w:cstheme="minorHAnsi"/>
        </w:rPr>
        <w:t xml:space="preserve"> </w:t>
      </w:r>
      <w:proofErr w:type="spellStart"/>
      <w:r w:rsidRPr="006D7685">
        <w:rPr>
          <w:rFonts w:cstheme="minorHAnsi"/>
        </w:rPr>
        <w:t>prevention</w:t>
      </w:r>
      <w:proofErr w:type="spellEnd"/>
      <w:r w:rsidRPr="006D7685">
        <w:rPr>
          <w:rFonts w:cstheme="minorHAnsi"/>
        </w:rPr>
        <w:t xml:space="preserve">, </w:t>
      </w:r>
      <w:proofErr w:type="spellStart"/>
      <w:r w:rsidRPr="006D7685">
        <w:rPr>
          <w:rFonts w:cstheme="minorHAnsi"/>
        </w:rPr>
        <w:t>while</w:t>
      </w:r>
      <w:proofErr w:type="spellEnd"/>
      <w:r w:rsidRPr="006D7685">
        <w:rPr>
          <w:rFonts w:cstheme="minorHAnsi"/>
        </w:rPr>
        <w:t xml:space="preserve"> </w:t>
      </w:r>
      <w:proofErr w:type="spellStart"/>
      <w:r w:rsidRPr="006D7685">
        <w:rPr>
          <w:rFonts w:cstheme="minorHAnsi"/>
        </w:rPr>
        <w:t>gaining</w:t>
      </w:r>
      <w:proofErr w:type="spellEnd"/>
      <w:r w:rsidRPr="006D7685">
        <w:rPr>
          <w:rFonts w:cstheme="minorHAnsi"/>
        </w:rPr>
        <w:t xml:space="preserve"> </w:t>
      </w:r>
      <w:proofErr w:type="spellStart"/>
      <w:r w:rsidRPr="006D7685">
        <w:rPr>
          <w:rFonts w:cstheme="minorHAnsi"/>
        </w:rPr>
        <w:t>awareness</w:t>
      </w:r>
      <w:proofErr w:type="spellEnd"/>
      <w:r w:rsidRPr="006D7685">
        <w:rPr>
          <w:rFonts w:cstheme="minorHAnsi"/>
        </w:rPr>
        <w:t xml:space="preserve"> of </w:t>
      </w:r>
      <w:proofErr w:type="spellStart"/>
      <w:r w:rsidRPr="006D7685">
        <w:rPr>
          <w:rFonts w:cstheme="minorHAnsi"/>
        </w:rPr>
        <w:t>health</w:t>
      </w:r>
      <w:proofErr w:type="spellEnd"/>
      <w:r w:rsidRPr="006D7685">
        <w:rPr>
          <w:rFonts w:cstheme="minorHAnsi"/>
        </w:rPr>
        <w:t xml:space="preserve"> </w:t>
      </w:r>
      <w:proofErr w:type="spellStart"/>
      <w:r w:rsidRPr="006D7685">
        <w:rPr>
          <w:rFonts w:cstheme="minorHAnsi"/>
        </w:rPr>
        <w:t>system</w:t>
      </w:r>
      <w:proofErr w:type="spellEnd"/>
      <w:r w:rsidRPr="006D7685">
        <w:rPr>
          <w:rFonts w:cstheme="minorHAnsi"/>
        </w:rPr>
        <w:t xml:space="preserve"> </w:t>
      </w:r>
      <w:proofErr w:type="spellStart"/>
      <w:r w:rsidRPr="006D7685">
        <w:rPr>
          <w:rFonts w:cstheme="minorHAnsi"/>
        </w:rPr>
        <w:t>organization</w:t>
      </w:r>
      <w:proofErr w:type="spellEnd"/>
      <w:r w:rsidRPr="006D7685">
        <w:rPr>
          <w:rFonts w:cstheme="minorHAnsi"/>
        </w:rPr>
        <w:t xml:space="preserve">, </w:t>
      </w:r>
      <w:proofErr w:type="spellStart"/>
      <w:r w:rsidRPr="006D7685">
        <w:rPr>
          <w:rFonts w:cstheme="minorHAnsi"/>
        </w:rPr>
        <w:t>biopsychosocial</w:t>
      </w:r>
      <w:proofErr w:type="spellEnd"/>
      <w:r w:rsidRPr="006D7685">
        <w:rPr>
          <w:rFonts w:cstheme="minorHAnsi"/>
        </w:rPr>
        <w:t xml:space="preserve"> </w:t>
      </w:r>
      <w:proofErr w:type="spellStart"/>
      <w:r w:rsidRPr="006D7685">
        <w:rPr>
          <w:rFonts w:cstheme="minorHAnsi"/>
        </w:rPr>
        <w:t>aspects</w:t>
      </w:r>
      <w:proofErr w:type="spellEnd"/>
      <w:r w:rsidRPr="006D7685">
        <w:rPr>
          <w:rFonts w:cstheme="minorHAnsi"/>
        </w:rPr>
        <w:t xml:space="preserve"> of </w:t>
      </w:r>
      <w:proofErr w:type="spellStart"/>
      <w:r w:rsidRPr="006D7685">
        <w:rPr>
          <w:rFonts w:cstheme="minorHAnsi"/>
        </w:rPr>
        <w:t>health</w:t>
      </w:r>
      <w:proofErr w:type="spellEnd"/>
      <w:r w:rsidRPr="006D7685">
        <w:rPr>
          <w:rFonts w:cstheme="minorHAnsi"/>
        </w:rPr>
        <w:t xml:space="preserve">, </w:t>
      </w:r>
      <w:proofErr w:type="spellStart"/>
      <w:r w:rsidRPr="006D7685">
        <w:rPr>
          <w:rFonts w:cstheme="minorHAnsi"/>
        </w:rPr>
        <w:t>basic</w:t>
      </w:r>
      <w:proofErr w:type="spellEnd"/>
      <w:r w:rsidRPr="006D7685">
        <w:rPr>
          <w:rFonts w:cstheme="minorHAnsi"/>
        </w:rPr>
        <w:t xml:space="preserve"> </w:t>
      </w:r>
      <w:proofErr w:type="spellStart"/>
      <w:r w:rsidRPr="006D7685">
        <w:rPr>
          <w:rFonts w:cstheme="minorHAnsi"/>
        </w:rPr>
        <w:t>pharmacological</w:t>
      </w:r>
      <w:proofErr w:type="spellEnd"/>
      <w:r w:rsidRPr="006D7685">
        <w:rPr>
          <w:rFonts w:cstheme="minorHAnsi"/>
        </w:rPr>
        <w:t xml:space="preserve"> </w:t>
      </w:r>
      <w:proofErr w:type="spellStart"/>
      <w:r w:rsidRPr="006D7685">
        <w:rPr>
          <w:rFonts w:cstheme="minorHAnsi"/>
        </w:rPr>
        <w:t>principles</w:t>
      </w:r>
      <w:proofErr w:type="spellEnd"/>
      <w:r w:rsidRPr="006D7685">
        <w:rPr>
          <w:rFonts w:cstheme="minorHAnsi"/>
        </w:rPr>
        <w:t xml:space="preserve">, </w:t>
      </w:r>
      <w:proofErr w:type="spellStart"/>
      <w:r w:rsidRPr="006D7685">
        <w:rPr>
          <w:rFonts w:cstheme="minorHAnsi"/>
        </w:rPr>
        <w:t>evidence-based</w:t>
      </w:r>
      <w:proofErr w:type="spellEnd"/>
      <w:r w:rsidRPr="006D7685">
        <w:rPr>
          <w:rFonts w:cstheme="minorHAnsi"/>
        </w:rPr>
        <w:t xml:space="preserve"> </w:t>
      </w:r>
      <w:proofErr w:type="spellStart"/>
      <w:r w:rsidRPr="006D7685">
        <w:rPr>
          <w:rFonts w:cstheme="minorHAnsi"/>
        </w:rPr>
        <w:t>interpretation</w:t>
      </w:r>
      <w:proofErr w:type="spellEnd"/>
      <w:r w:rsidRPr="006D7685">
        <w:rPr>
          <w:rFonts w:cstheme="minorHAnsi"/>
        </w:rPr>
        <w:t xml:space="preserve">, </w:t>
      </w:r>
      <w:proofErr w:type="spellStart"/>
      <w:r w:rsidRPr="006D7685">
        <w:rPr>
          <w:rFonts w:cstheme="minorHAnsi"/>
        </w:rPr>
        <w:t>and</w:t>
      </w:r>
      <w:proofErr w:type="spellEnd"/>
      <w:r w:rsidRPr="006D7685">
        <w:rPr>
          <w:rFonts w:cstheme="minorHAnsi"/>
        </w:rPr>
        <w:t xml:space="preserve"> </w:t>
      </w:r>
      <w:proofErr w:type="spellStart"/>
      <w:r w:rsidRPr="006D7685">
        <w:rPr>
          <w:rFonts w:cstheme="minorHAnsi"/>
        </w:rPr>
        <w:t>emerging</w:t>
      </w:r>
      <w:proofErr w:type="spellEnd"/>
      <w:r w:rsidRPr="006D7685">
        <w:rPr>
          <w:rFonts w:cstheme="minorHAnsi"/>
        </w:rPr>
        <w:t xml:space="preserve"> </w:t>
      </w:r>
      <w:proofErr w:type="spellStart"/>
      <w:r w:rsidRPr="006D7685">
        <w:rPr>
          <w:rFonts w:cstheme="minorHAnsi"/>
        </w:rPr>
        <w:t>applications</w:t>
      </w:r>
      <w:proofErr w:type="spellEnd"/>
      <w:r w:rsidRPr="006D7685">
        <w:rPr>
          <w:rFonts w:cstheme="minorHAnsi"/>
        </w:rPr>
        <w:t xml:space="preserve"> of </w:t>
      </w:r>
      <w:proofErr w:type="spellStart"/>
      <w:r w:rsidRPr="006D7685">
        <w:rPr>
          <w:rFonts w:cstheme="minorHAnsi"/>
        </w:rPr>
        <w:t>artificial</w:t>
      </w:r>
      <w:proofErr w:type="spellEnd"/>
      <w:r w:rsidRPr="006D7685">
        <w:rPr>
          <w:rFonts w:cstheme="minorHAnsi"/>
        </w:rPr>
        <w:t xml:space="preserve"> </w:t>
      </w:r>
      <w:proofErr w:type="spellStart"/>
      <w:r w:rsidRPr="006D7685">
        <w:rPr>
          <w:rFonts w:cstheme="minorHAnsi"/>
        </w:rPr>
        <w:t>intelligence</w:t>
      </w:r>
      <w:proofErr w:type="spellEnd"/>
      <w:r w:rsidRPr="006D7685">
        <w:rPr>
          <w:rFonts w:cstheme="minorHAnsi"/>
        </w:rPr>
        <w:t xml:space="preserve"> in </w:t>
      </w:r>
      <w:proofErr w:type="spellStart"/>
      <w:r w:rsidRPr="006D7685">
        <w:rPr>
          <w:rFonts w:cstheme="minorHAnsi"/>
        </w:rPr>
        <w:t>medicine</w:t>
      </w:r>
      <w:proofErr w:type="spellEnd"/>
      <w:r w:rsidRPr="006D7685">
        <w:rPr>
          <w:rFonts w:cstheme="minorHAnsi"/>
        </w:rPr>
        <w:t xml:space="preserve">. </w:t>
      </w:r>
      <w:proofErr w:type="spellStart"/>
      <w:r w:rsidRPr="006D7685">
        <w:rPr>
          <w:rFonts w:cstheme="minorHAnsi"/>
        </w:rPr>
        <w:t>By</w:t>
      </w:r>
      <w:proofErr w:type="spellEnd"/>
      <w:r w:rsidRPr="006D7685">
        <w:rPr>
          <w:rFonts w:cstheme="minorHAnsi"/>
        </w:rPr>
        <w:t xml:space="preserve"> </w:t>
      </w:r>
      <w:proofErr w:type="spellStart"/>
      <w:r w:rsidRPr="006D7685">
        <w:rPr>
          <w:rFonts w:cstheme="minorHAnsi"/>
        </w:rPr>
        <w:t>the</w:t>
      </w:r>
      <w:proofErr w:type="spellEnd"/>
      <w:r w:rsidRPr="006D7685">
        <w:rPr>
          <w:rFonts w:cstheme="minorHAnsi"/>
        </w:rPr>
        <w:t xml:space="preserve"> </w:t>
      </w:r>
      <w:proofErr w:type="spellStart"/>
      <w:r w:rsidRPr="006D7685">
        <w:rPr>
          <w:rFonts w:cstheme="minorHAnsi"/>
        </w:rPr>
        <w:t>end</w:t>
      </w:r>
      <w:proofErr w:type="spellEnd"/>
      <w:r w:rsidRPr="006D7685">
        <w:rPr>
          <w:rFonts w:cstheme="minorHAnsi"/>
        </w:rPr>
        <w:t xml:space="preserve"> of </w:t>
      </w:r>
      <w:proofErr w:type="spellStart"/>
      <w:r w:rsidRPr="006D7685">
        <w:rPr>
          <w:rFonts w:cstheme="minorHAnsi"/>
        </w:rPr>
        <w:t>the</w:t>
      </w:r>
      <w:proofErr w:type="spellEnd"/>
      <w:r w:rsidRPr="006D7685">
        <w:rPr>
          <w:rFonts w:cstheme="minorHAnsi"/>
        </w:rPr>
        <w:t xml:space="preserve"> </w:t>
      </w:r>
      <w:proofErr w:type="spellStart"/>
      <w:r w:rsidRPr="006D7685">
        <w:rPr>
          <w:rFonts w:cstheme="minorHAnsi"/>
        </w:rPr>
        <w:t>committee</w:t>
      </w:r>
      <w:proofErr w:type="spellEnd"/>
      <w:r w:rsidRPr="006D7685">
        <w:rPr>
          <w:rFonts w:cstheme="minorHAnsi"/>
        </w:rPr>
        <w:t xml:space="preserve">, </w:t>
      </w:r>
      <w:proofErr w:type="spellStart"/>
      <w:r w:rsidRPr="006D7685">
        <w:rPr>
          <w:rFonts w:cstheme="minorHAnsi"/>
        </w:rPr>
        <w:t>students</w:t>
      </w:r>
      <w:proofErr w:type="spellEnd"/>
      <w:r w:rsidRPr="006D7685">
        <w:rPr>
          <w:rFonts w:cstheme="minorHAnsi"/>
        </w:rPr>
        <w:t xml:space="preserve"> </w:t>
      </w:r>
      <w:proofErr w:type="spellStart"/>
      <w:r w:rsidRPr="006D7685">
        <w:rPr>
          <w:rFonts w:cstheme="minorHAnsi"/>
        </w:rPr>
        <w:t>are</w:t>
      </w:r>
      <w:proofErr w:type="spellEnd"/>
      <w:r w:rsidRPr="006D7685">
        <w:rPr>
          <w:rFonts w:cstheme="minorHAnsi"/>
        </w:rPr>
        <w:t xml:space="preserve"> </w:t>
      </w:r>
      <w:proofErr w:type="spellStart"/>
      <w:r w:rsidRPr="006D7685">
        <w:rPr>
          <w:rFonts w:cstheme="minorHAnsi"/>
        </w:rPr>
        <w:t>expected</w:t>
      </w:r>
      <w:proofErr w:type="spellEnd"/>
      <w:r w:rsidRPr="006D7685">
        <w:rPr>
          <w:rFonts w:cstheme="minorHAnsi"/>
        </w:rPr>
        <w:t xml:space="preserve"> </w:t>
      </w:r>
      <w:proofErr w:type="spellStart"/>
      <w:r w:rsidRPr="006D7685">
        <w:rPr>
          <w:rFonts w:cstheme="minorHAnsi"/>
        </w:rPr>
        <w:t>to</w:t>
      </w:r>
      <w:proofErr w:type="spellEnd"/>
      <w:r w:rsidRPr="006D7685">
        <w:rPr>
          <w:rFonts w:cstheme="minorHAnsi"/>
        </w:rPr>
        <w:t xml:space="preserve"> </w:t>
      </w:r>
      <w:proofErr w:type="spellStart"/>
      <w:r w:rsidRPr="006D7685">
        <w:rPr>
          <w:rFonts w:cstheme="minorHAnsi"/>
        </w:rPr>
        <w:t>integrate</w:t>
      </w:r>
      <w:proofErr w:type="spellEnd"/>
      <w:r w:rsidRPr="006D7685">
        <w:rPr>
          <w:rFonts w:cstheme="minorHAnsi"/>
        </w:rPr>
        <w:t xml:space="preserve"> </w:t>
      </w:r>
      <w:proofErr w:type="spellStart"/>
      <w:r w:rsidRPr="006D7685">
        <w:rPr>
          <w:rFonts w:cstheme="minorHAnsi"/>
        </w:rPr>
        <w:t>basic</w:t>
      </w:r>
      <w:proofErr w:type="spellEnd"/>
      <w:r w:rsidRPr="006D7685">
        <w:rPr>
          <w:rFonts w:cstheme="minorHAnsi"/>
        </w:rPr>
        <w:t xml:space="preserve"> </w:t>
      </w:r>
      <w:proofErr w:type="spellStart"/>
      <w:r w:rsidRPr="006D7685">
        <w:rPr>
          <w:rFonts w:cstheme="minorHAnsi"/>
        </w:rPr>
        <w:t>science</w:t>
      </w:r>
      <w:proofErr w:type="spellEnd"/>
      <w:r w:rsidRPr="006D7685">
        <w:rPr>
          <w:rFonts w:cstheme="minorHAnsi"/>
        </w:rPr>
        <w:t xml:space="preserve"> </w:t>
      </w:r>
      <w:proofErr w:type="spellStart"/>
      <w:r w:rsidRPr="006D7685">
        <w:rPr>
          <w:rFonts w:cstheme="minorHAnsi"/>
        </w:rPr>
        <w:t>knowledge</w:t>
      </w:r>
      <w:proofErr w:type="spellEnd"/>
      <w:r w:rsidRPr="006D7685">
        <w:rPr>
          <w:rFonts w:cstheme="minorHAnsi"/>
        </w:rPr>
        <w:t xml:space="preserve"> </w:t>
      </w:r>
      <w:proofErr w:type="spellStart"/>
      <w:r w:rsidRPr="006D7685">
        <w:rPr>
          <w:rFonts w:cstheme="minorHAnsi"/>
        </w:rPr>
        <w:t>with</w:t>
      </w:r>
      <w:proofErr w:type="spellEnd"/>
      <w:r w:rsidRPr="006D7685">
        <w:rPr>
          <w:rFonts w:cstheme="minorHAnsi"/>
        </w:rPr>
        <w:t xml:space="preserve"> </w:t>
      </w:r>
      <w:proofErr w:type="spellStart"/>
      <w:r w:rsidRPr="006D7685">
        <w:rPr>
          <w:rFonts w:cstheme="minorHAnsi"/>
        </w:rPr>
        <w:t>clinical</w:t>
      </w:r>
      <w:proofErr w:type="spellEnd"/>
      <w:r w:rsidRPr="006D7685">
        <w:rPr>
          <w:rFonts w:cstheme="minorHAnsi"/>
        </w:rPr>
        <w:t xml:space="preserve"> </w:t>
      </w:r>
      <w:proofErr w:type="spellStart"/>
      <w:r w:rsidRPr="006D7685">
        <w:rPr>
          <w:rFonts w:cstheme="minorHAnsi"/>
        </w:rPr>
        <w:t>reasoning</w:t>
      </w:r>
      <w:proofErr w:type="spellEnd"/>
      <w:r w:rsidRPr="006D7685">
        <w:rPr>
          <w:rFonts w:cstheme="minorHAnsi"/>
        </w:rPr>
        <w:t xml:space="preserve"> </w:t>
      </w:r>
      <w:proofErr w:type="spellStart"/>
      <w:r w:rsidRPr="006D7685">
        <w:rPr>
          <w:rFonts w:cstheme="minorHAnsi"/>
        </w:rPr>
        <w:t>and</w:t>
      </w:r>
      <w:proofErr w:type="spellEnd"/>
      <w:r w:rsidRPr="006D7685">
        <w:rPr>
          <w:rFonts w:cstheme="minorHAnsi"/>
        </w:rPr>
        <w:t xml:space="preserve"> </w:t>
      </w:r>
      <w:proofErr w:type="spellStart"/>
      <w:r w:rsidRPr="006D7685">
        <w:rPr>
          <w:rFonts w:cstheme="minorHAnsi"/>
        </w:rPr>
        <w:t>apply</w:t>
      </w:r>
      <w:proofErr w:type="spellEnd"/>
      <w:r w:rsidRPr="006D7685">
        <w:rPr>
          <w:rFonts w:cstheme="minorHAnsi"/>
        </w:rPr>
        <w:t xml:space="preserve"> </w:t>
      </w:r>
      <w:proofErr w:type="spellStart"/>
      <w:r w:rsidRPr="006D7685">
        <w:rPr>
          <w:rFonts w:cstheme="minorHAnsi"/>
        </w:rPr>
        <w:t>fundamental</w:t>
      </w:r>
      <w:proofErr w:type="spellEnd"/>
      <w:r w:rsidRPr="006D7685">
        <w:rPr>
          <w:rFonts w:cstheme="minorHAnsi"/>
        </w:rPr>
        <w:t xml:space="preserve"> </w:t>
      </w:r>
      <w:proofErr w:type="spellStart"/>
      <w:r w:rsidRPr="006D7685">
        <w:rPr>
          <w:rFonts w:cstheme="minorHAnsi"/>
        </w:rPr>
        <w:t>clinical</w:t>
      </w:r>
      <w:proofErr w:type="spellEnd"/>
      <w:r w:rsidRPr="006D7685">
        <w:rPr>
          <w:rFonts w:cstheme="minorHAnsi"/>
        </w:rPr>
        <w:t xml:space="preserve"> </w:t>
      </w:r>
      <w:proofErr w:type="spellStart"/>
      <w:r w:rsidRPr="006D7685">
        <w:rPr>
          <w:rFonts w:cstheme="minorHAnsi"/>
        </w:rPr>
        <w:t>skills</w:t>
      </w:r>
      <w:proofErr w:type="spellEnd"/>
      <w:r w:rsidRPr="006D7685">
        <w:rPr>
          <w:rFonts w:cstheme="minorHAnsi"/>
        </w:rPr>
        <w:t xml:space="preserve">, </w:t>
      </w:r>
      <w:proofErr w:type="spellStart"/>
      <w:r w:rsidRPr="006D7685">
        <w:rPr>
          <w:rFonts w:cstheme="minorHAnsi"/>
        </w:rPr>
        <w:t>such</w:t>
      </w:r>
      <w:proofErr w:type="spellEnd"/>
      <w:r w:rsidRPr="006D7685">
        <w:rPr>
          <w:rFonts w:cstheme="minorHAnsi"/>
        </w:rPr>
        <w:t xml:space="preserve"> as </w:t>
      </w:r>
      <w:proofErr w:type="spellStart"/>
      <w:r w:rsidRPr="006D7685">
        <w:rPr>
          <w:rFonts w:cstheme="minorHAnsi"/>
        </w:rPr>
        <w:t>splinting</w:t>
      </w:r>
      <w:proofErr w:type="spellEnd"/>
      <w:r w:rsidRPr="006D7685">
        <w:rPr>
          <w:rFonts w:cstheme="minorHAnsi"/>
        </w:rPr>
        <w:t xml:space="preserve">, </w:t>
      </w:r>
      <w:proofErr w:type="spellStart"/>
      <w:r w:rsidRPr="006D7685">
        <w:rPr>
          <w:rFonts w:cstheme="minorHAnsi"/>
        </w:rPr>
        <w:t>within</w:t>
      </w:r>
      <w:proofErr w:type="spellEnd"/>
      <w:r w:rsidRPr="006D7685">
        <w:rPr>
          <w:rFonts w:cstheme="minorHAnsi"/>
        </w:rPr>
        <w:t xml:space="preserve"> </w:t>
      </w:r>
      <w:proofErr w:type="spellStart"/>
      <w:r w:rsidRPr="006D7685">
        <w:rPr>
          <w:rFonts w:cstheme="minorHAnsi"/>
        </w:rPr>
        <w:t>ethical</w:t>
      </w:r>
      <w:proofErr w:type="spellEnd"/>
      <w:r w:rsidRPr="006D7685">
        <w:rPr>
          <w:rFonts w:cstheme="minorHAnsi"/>
        </w:rPr>
        <w:t xml:space="preserve"> </w:t>
      </w:r>
      <w:proofErr w:type="spellStart"/>
      <w:r w:rsidRPr="006D7685">
        <w:rPr>
          <w:rFonts w:cstheme="minorHAnsi"/>
        </w:rPr>
        <w:t>and</w:t>
      </w:r>
      <w:proofErr w:type="spellEnd"/>
      <w:r w:rsidRPr="006D7685">
        <w:rPr>
          <w:rFonts w:cstheme="minorHAnsi"/>
        </w:rPr>
        <w:t xml:space="preserve"> </w:t>
      </w:r>
      <w:proofErr w:type="spellStart"/>
      <w:r w:rsidRPr="006D7685">
        <w:rPr>
          <w:rFonts w:cstheme="minorHAnsi"/>
        </w:rPr>
        <w:t>scientific</w:t>
      </w:r>
      <w:proofErr w:type="spellEnd"/>
      <w:r w:rsidRPr="006D7685">
        <w:rPr>
          <w:rFonts w:cstheme="minorHAnsi"/>
        </w:rPr>
        <w:t xml:space="preserve"> </w:t>
      </w:r>
      <w:proofErr w:type="spellStart"/>
      <w:r w:rsidRPr="006D7685">
        <w:rPr>
          <w:rFonts w:cstheme="minorHAnsi"/>
        </w:rPr>
        <w:t>frameworks</w:t>
      </w:r>
      <w:proofErr w:type="spellEnd"/>
      <w:r w:rsidRPr="006D7685">
        <w:rPr>
          <w:rFonts w:cstheme="minorHAnsi"/>
        </w:rPr>
        <w:t>.</w:t>
      </w:r>
    </w:p>
    <w:p w14:paraId="4F1F5E7A" w14:textId="77777777" w:rsidR="00712C8F" w:rsidRDefault="00712C8F" w:rsidP="00735577">
      <w:pPr>
        <w:spacing w:line="240" w:lineRule="auto"/>
        <w:jc w:val="both"/>
        <w:rPr>
          <w:rFonts w:cstheme="minorHAnsi"/>
        </w:rPr>
      </w:pPr>
    </w:p>
    <w:p w14:paraId="45A31652" w14:textId="77777777" w:rsidR="006D7685" w:rsidRDefault="006D7685" w:rsidP="00735577">
      <w:pPr>
        <w:spacing w:line="240" w:lineRule="auto"/>
        <w:jc w:val="both"/>
        <w:rPr>
          <w:rFonts w:cstheme="minorHAnsi"/>
        </w:rPr>
      </w:pPr>
    </w:p>
    <w:p w14:paraId="2F49B210" w14:textId="77777777" w:rsidR="006D7685" w:rsidRDefault="006D7685" w:rsidP="00735577">
      <w:pPr>
        <w:spacing w:line="240" w:lineRule="auto"/>
        <w:jc w:val="both"/>
        <w:rPr>
          <w:rFonts w:cstheme="minorHAnsi"/>
        </w:rPr>
      </w:pPr>
    </w:p>
    <w:p w14:paraId="0945295F" w14:textId="77777777" w:rsidR="006D7685" w:rsidRDefault="006D7685" w:rsidP="00735577">
      <w:pPr>
        <w:spacing w:line="240" w:lineRule="auto"/>
        <w:jc w:val="both"/>
        <w:rPr>
          <w:rFonts w:cstheme="minorHAnsi"/>
        </w:rPr>
      </w:pPr>
    </w:p>
    <w:tbl>
      <w:tblPr>
        <w:tblStyle w:val="TabloKlavuzu"/>
        <w:tblW w:w="9493" w:type="dxa"/>
        <w:tblLayout w:type="fixed"/>
        <w:tblLook w:val="04A0" w:firstRow="1" w:lastRow="0" w:firstColumn="1" w:lastColumn="0" w:noHBand="0" w:noVBand="1"/>
      </w:tblPr>
      <w:tblGrid>
        <w:gridCol w:w="2972"/>
        <w:gridCol w:w="2126"/>
        <w:gridCol w:w="1560"/>
        <w:gridCol w:w="1842"/>
        <w:gridCol w:w="993"/>
      </w:tblGrid>
      <w:tr w:rsidR="00874F34" w:rsidRPr="00D96569" w14:paraId="378693D4" w14:textId="77777777" w:rsidTr="00B1124F">
        <w:trPr>
          <w:trHeight w:val="441"/>
        </w:trPr>
        <w:tc>
          <w:tcPr>
            <w:tcW w:w="9493" w:type="dxa"/>
            <w:gridSpan w:val="5"/>
          </w:tcPr>
          <w:p w14:paraId="4355395E" w14:textId="0FCDDF55" w:rsidR="00874F34" w:rsidRPr="00466A02" w:rsidRDefault="00B1124F" w:rsidP="00466A02">
            <w:pPr>
              <w:jc w:val="center"/>
              <w:rPr>
                <w:rFonts w:cstheme="minorHAnsi"/>
                <w:b/>
              </w:rPr>
            </w:pPr>
            <w:r>
              <w:rPr>
                <w:rFonts w:cstheme="minorHAnsi"/>
                <w:b/>
              </w:rPr>
              <w:lastRenderedPageBreak/>
              <w:t xml:space="preserve">LESSONS </w:t>
            </w:r>
            <w:r w:rsidR="00712C8F">
              <w:rPr>
                <w:rFonts w:cstheme="minorHAnsi"/>
                <w:b/>
              </w:rPr>
              <w:t>at</w:t>
            </w:r>
            <w:r w:rsidRPr="00D96569">
              <w:rPr>
                <w:rFonts w:cstheme="minorHAnsi"/>
                <w:b/>
              </w:rPr>
              <w:t xml:space="preserve"> MED 102 COMM</w:t>
            </w:r>
            <w:r>
              <w:rPr>
                <w:rFonts w:cstheme="minorHAnsi"/>
                <w:b/>
              </w:rPr>
              <w:t>İ</w:t>
            </w:r>
            <w:r w:rsidRPr="00D96569">
              <w:rPr>
                <w:rFonts w:cstheme="minorHAnsi"/>
                <w:b/>
              </w:rPr>
              <w:t>TTEE</w:t>
            </w:r>
          </w:p>
        </w:tc>
      </w:tr>
      <w:tr w:rsidR="00794C6B" w:rsidRPr="00D96569" w14:paraId="52940C7C" w14:textId="77777777" w:rsidTr="009A5111">
        <w:trPr>
          <w:trHeight w:val="875"/>
        </w:trPr>
        <w:tc>
          <w:tcPr>
            <w:tcW w:w="2972" w:type="dxa"/>
          </w:tcPr>
          <w:tbl>
            <w:tblPr>
              <w:tblW w:w="9375" w:type="dxa"/>
              <w:tblCellSpacing w:w="15" w:type="dxa"/>
              <w:shd w:val="clear" w:color="auto" w:fill="FFFFFF"/>
              <w:tblLayout w:type="fixed"/>
              <w:tblCellMar>
                <w:left w:w="0" w:type="dxa"/>
                <w:bottom w:w="450" w:type="dxa"/>
                <w:right w:w="0" w:type="dxa"/>
              </w:tblCellMar>
              <w:tblLook w:val="04A0" w:firstRow="1" w:lastRow="0" w:firstColumn="1" w:lastColumn="0" w:noHBand="0" w:noVBand="1"/>
            </w:tblPr>
            <w:tblGrid>
              <w:gridCol w:w="2864"/>
              <w:gridCol w:w="6511"/>
            </w:tblGrid>
            <w:tr w:rsidR="009A65C0" w:rsidRPr="00D96569" w14:paraId="01F75E1D" w14:textId="77777777" w:rsidTr="00CC3944">
              <w:trPr>
                <w:tblCellSpacing w:w="15" w:type="dxa"/>
              </w:trPr>
              <w:tc>
                <w:tcPr>
                  <w:tcW w:w="2819" w:type="dxa"/>
                  <w:shd w:val="clear" w:color="auto" w:fill="FFFFFF"/>
                  <w:tcMar>
                    <w:top w:w="0" w:type="dxa"/>
                    <w:left w:w="225" w:type="dxa"/>
                    <w:bottom w:w="0" w:type="dxa"/>
                    <w:right w:w="0" w:type="dxa"/>
                  </w:tcMar>
                  <w:hideMark/>
                </w:tcPr>
                <w:p w14:paraId="40E20D33" w14:textId="77777777" w:rsidR="009A65C0" w:rsidRPr="00D96569" w:rsidRDefault="009A65C0" w:rsidP="00B72523">
                  <w:pPr>
                    <w:spacing w:after="90" w:line="360" w:lineRule="atLeast"/>
                    <w:jc w:val="both"/>
                    <w:rPr>
                      <w:rFonts w:eastAsia="Times New Roman" w:cstheme="minorHAnsi"/>
                      <w:b/>
                      <w:color w:val="777777"/>
                      <w:lang w:eastAsia="tr-TR"/>
                    </w:rPr>
                  </w:pPr>
                </w:p>
              </w:tc>
              <w:tc>
                <w:tcPr>
                  <w:tcW w:w="6466" w:type="dxa"/>
                  <w:shd w:val="clear" w:color="auto" w:fill="FFFFFF"/>
                  <w:tcMar>
                    <w:top w:w="0" w:type="dxa"/>
                    <w:left w:w="225" w:type="dxa"/>
                    <w:bottom w:w="0" w:type="dxa"/>
                    <w:right w:w="0" w:type="dxa"/>
                  </w:tcMar>
                  <w:vAlign w:val="center"/>
                  <w:hideMark/>
                </w:tcPr>
                <w:p w14:paraId="3B21278F" w14:textId="77777777" w:rsidR="009A65C0" w:rsidRPr="00D96569" w:rsidRDefault="009A65C0" w:rsidP="00B72523">
                  <w:pPr>
                    <w:spacing w:after="0" w:line="360" w:lineRule="atLeast"/>
                    <w:jc w:val="both"/>
                    <w:rPr>
                      <w:rFonts w:eastAsia="Times New Roman" w:cstheme="minorHAnsi"/>
                      <w:color w:val="777777"/>
                      <w:lang w:eastAsia="tr-TR"/>
                    </w:rPr>
                  </w:pPr>
                </w:p>
              </w:tc>
            </w:tr>
          </w:tbl>
          <w:p w14:paraId="09E224C1" w14:textId="77777777" w:rsidR="00794C6B" w:rsidRPr="00D96569" w:rsidRDefault="00CC3944" w:rsidP="00B72523">
            <w:pPr>
              <w:jc w:val="both"/>
              <w:rPr>
                <w:rFonts w:cstheme="minorHAnsi"/>
                <w:b/>
              </w:rPr>
            </w:pPr>
            <w:r w:rsidRPr="00D96569">
              <w:rPr>
                <w:rFonts w:cstheme="minorHAnsi"/>
                <w:b/>
              </w:rPr>
              <w:t>ACADEMIC STAFF</w:t>
            </w:r>
          </w:p>
        </w:tc>
        <w:tc>
          <w:tcPr>
            <w:tcW w:w="2126" w:type="dxa"/>
          </w:tcPr>
          <w:p w14:paraId="43A8A5A8" w14:textId="10BB34F7" w:rsidR="00794C6B" w:rsidRPr="00D96569" w:rsidRDefault="00CC3944" w:rsidP="00B72523">
            <w:pPr>
              <w:jc w:val="both"/>
              <w:rPr>
                <w:rFonts w:cstheme="minorHAnsi"/>
                <w:b/>
              </w:rPr>
            </w:pPr>
            <w:r w:rsidRPr="00D96569">
              <w:rPr>
                <w:rFonts w:cstheme="minorHAnsi"/>
                <w:b/>
              </w:rPr>
              <w:t>T</w:t>
            </w:r>
            <w:r w:rsidR="007C5860" w:rsidRPr="00D96569">
              <w:rPr>
                <w:rFonts w:cstheme="minorHAnsi"/>
                <w:b/>
              </w:rPr>
              <w:t xml:space="preserve">HEORETICAL LESSON </w:t>
            </w:r>
            <w:r w:rsidR="008C2979">
              <w:rPr>
                <w:rFonts w:cstheme="minorHAnsi"/>
                <w:b/>
              </w:rPr>
              <w:t>HOUR</w:t>
            </w:r>
          </w:p>
        </w:tc>
        <w:tc>
          <w:tcPr>
            <w:tcW w:w="1560" w:type="dxa"/>
          </w:tcPr>
          <w:p w14:paraId="37E7E894" w14:textId="266215BB" w:rsidR="00794C6B" w:rsidRPr="00D96569" w:rsidRDefault="00CC3944" w:rsidP="00B72523">
            <w:pPr>
              <w:jc w:val="both"/>
              <w:rPr>
                <w:rFonts w:cstheme="minorHAnsi"/>
                <w:b/>
              </w:rPr>
            </w:pPr>
            <w:r w:rsidRPr="00D96569">
              <w:rPr>
                <w:rFonts w:cstheme="minorHAnsi"/>
                <w:b/>
              </w:rPr>
              <w:t>P</w:t>
            </w:r>
            <w:r w:rsidR="007C5860" w:rsidRPr="00D96569">
              <w:rPr>
                <w:rFonts w:cstheme="minorHAnsi"/>
                <w:b/>
              </w:rPr>
              <w:t xml:space="preserve">RACTICAL LESSON </w:t>
            </w:r>
            <w:r w:rsidR="008C2979">
              <w:rPr>
                <w:rFonts w:cstheme="minorHAnsi"/>
                <w:b/>
              </w:rPr>
              <w:t>HOUR</w:t>
            </w:r>
          </w:p>
        </w:tc>
        <w:tc>
          <w:tcPr>
            <w:tcW w:w="1842" w:type="dxa"/>
          </w:tcPr>
          <w:p w14:paraId="56D2360E" w14:textId="77777777" w:rsidR="00794C6B" w:rsidRPr="00D96569" w:rsidRDefault="00977E62" w:rsidP="00B72523">
            <w:pPr>
              <w:jc w:val="both"/>
              <w:rPr>
                <w:rFonts w:cstheme="minorHAnsi"/>
                <w:b/>
              </w:rPr>
            </w:pPr>
            <w:r w:rsidRPr="00D96569">
              <w:rPr>
                <w:rFonts w:cstheme="minorHAnsi"/>
                <w:b/>
              </w:rPr>
              <w:t>INTERACTIVE EDUCATION</w:t>
            </w:r>
          </w:p>
          <w:p w14:paraId="59708B14" w14:textId="6A51C4D9" w:rsidR="00977E62" w:rsidRPr="00D96569" w:rsidRDefault="008C2979" w:rsidP="00B72523">
            <w:pPr>
              <w:jc w:val="both"/>
              <w:rPr>
                <w:rFonts w:cstheme="minorHAnsi"/>
                <w:b/>
              </w:rPr>
            </w:pPr>
            <w:r>
              <w:rPr>
                <w:rFonts w:cstheme="minorHAnsi"/>
                <w:b/>
              </w:rPr>
              <w:t>HOUR</w:t>
            </w:r>
          </w:p>
        </w:tc>
        <w:tc>
          <w:tcPr>
            <w:tcW w:w="993" w:type="dxa"/>
          </w:tcPr>
          <w:p w14:paraId="4B9EF518" w14:textId="77777777" w:rsidR="00794C6B" w:rsidRDefault="00794C6B" w:rsidP="00B72523">
            <w:pPr>
              <w:jc w:val="both"/>
              <w:rPr>
                <w:rFonts w:cstheme="minorHAnsi"/>
                <w:b/>
              </w:rPr>
            </w:pPr>
            <w:r w:rsidRPr="00D96569">
              <w:rPr>
                <w:rFonts w:cstheme="minorHAnsi"/>
                <w:b/>
              </w:rPr>
              <w:t>TO</w:t>
            </w:r>
            <w:r w:rsidR="00977E62" w:rsidRPr="00D96569">
              <w:rPr>
                <w:rFonts w:cstheme="minorHAnsi"/>
                <w:b/>
              </w:rPr>
              <w:t>TAL TIME</w:t>
            </w:r>
          </w:p>
          <w:p w14:paraId="4D946FDB" w14:textId="73F8F933" w:rsidR="008C2979" w:rsidRPr="00D96569" w:rsidRDefault="008C2979" w:rsidP="00B72523">
            <w:pPr>
              <w:jc w:val="both"/>
              <w:rPr>
                <w:rFonts w:cstheme="minorHAnsi"/>
                <w:b/>
              </w:rPr>
            </w:pPr>
            <w:r>
              <w:rPr>
                <w:rFonts w:cstheme="minorHAnsi"/>
                <w:b/>
              </w:rPr>
              <w:t>(</w:t>
            </w:r>
            <w:proofErr w:type="spellStart"/>
            <w:r>
              <w:rPr>
                <w:rFonts w:cstheme="minorHAnsi"/>
                <w:b/>
              </w:rPr>
              <w:t>Hours</w:t>
            </w:r>
            <w:proofErr w:type="spellEnd"/>
            <w:r>
              <w:rPr>
                <w:rFonts w:cstheme="minorHAnsi"/>
                <w:b/>
              </w:rPr>
              <w:t>)</w:t>
            </w:r>
          </w:p>
        </w:tc>
      </w:tr>
      <w:tr w:rsidR="007A1D0A" w:rsidRPr="00D96569" w14:paraId="5137BD1D" w14:textId="77777777" w:rsidTr="009A5111">
        <w:trPr>
          <w:trHeight w:val="429"/>
        </w:trPr>
        <w:tc>
          <w:tcPr>
            <w:tcW w:w="2972" w:type="dxa"/>
          </w:tcPr>
          <w:p w14:paraId="14AFC86B" w14:textId="77777777" w:rsidR="007A1D0A" w:rsidRPr="00D96569" w:rsidRDefault="00204A36" w:rsidP="00B72523">
            <w:pPr>
              <w:jc w:val="both"/>
              <w:rPr>
                <w:rFonts w:cstheme="minorHAnsi"/>
                <w:lang w:val="en-US"/>
              </w:rPr>
            </w:pPr>
            <w:r w:rsidRPr="00D96569">
              <w:rPr>
                <w:rFonts w:cstheme="minorHAnsi"/>
                <w:b/>
                <w:lang w:val="en-US"/>
              </w:rPr>
              <w:t>Anatomy</w:t>
            </w:r>
          </w:p>
        </w:tc>
        <w:tc>
          <w:tcPr>
            <w:tcW w:w="2126" w:type="dxa"/>
          </w:tcPr>
          <w:p w14:paraId="36A85C68" w14:textId="36B626AB" w:rsidR="007A1D0A" w:rsidRPr="007B1E98" w:rsidRDefault="00F66ECB" w:rsidP="00B72523">
            <w:pPr>
              <w:jc w:val="center"/>
              <w:rPr>
                <w:rFonts w:cstheme="minorHAnsi"/>
              </w:rPr>
            </w:pPr>
            <w:r w:rsidRPr="007B1E98">
              <w:rPr>
                <w:rFonts w:cstheme="minorHAnsi"/>
              </w:rPr>
              <w:t>11</w:t>
            </w:r>
          </w:p>
        </w:tc>
        <w:tc>
          <w:tcPr>
            <w:tcW w:w="1560" w:type="dxa"/>
          </w:tcPr>
          <w:p w14:paraId="73EDC9B6" w14:textId="1399BD7A" w:rsidR="007A1D0A" w:rsidRPr="007B1E98" w:rsidRDefault="00F66ECB" w:rsidP="00B72523">
            <w:pPr>
              <w:jc w:val="center"/>
              <w:rPr>
                <w:rFonts w:cstheme="minorHAnsi"/>
              </w:rPr>
            </w:pPr>
            <w:r w:rsidRPr="007B1E98">
              <w:rPr>
                <w:rFonts w:cstheme="minorHAnsi"/>
              </w:rPr>
              <w:t>4</w:t>
            </w:r>
          </w:p>
        </w:tc>
        <w:tc>
          <w:tcPr>
            <w:tcW w:w="1842" w:type="dxa"/>
          </w:tcPr>
          <w:p w14:paraId="04603359" w14:textId="04F641D2" w:rsidR="007A1D0A" w:rsidRPr="007B1E98" w:rsidRDefault="00F66ECB" w:rsidP="00B72523">
            <w:pPr>
              <w:jc w:val="center"/>
              <w:rPr>
                <w:rFonts w:cstheme="minorHAnsi"/>
              </w:rPr>
            </w:pPr>
            <w:r w:rsidRPr="007B1E98">
              <w:rPr>
                <w:rFonts w:cstheme="minorHAnsi"/>
              </w:rPr>
              <w:t>1</w:t>
            </w:r>
          </w:p>
        </w:tc>
        <w:tc>
          <w:tcPr>
            <w:tcW w:w="993" w:type="dxa"/>
          </w:tcPr>
          <w:p w14:paraId="799E83EB" w14:textId="3A4FBFFD" w:rsidR="007A1D0A" w:rsidRPr="007B1E98" w:rsidRDefault="00F66ECB" w:rsidP="00B72523">
            <w:pPr>
              <w:jc w:val="center"/>
              <w:rPr>
                <w:rFonts w:cstheme="minorHAnsi"/>
              </w:rPr>
            </w:pPr>
            <w:r w:rsidRPr="007B1E98">
              <w:rPr>
                <w:rFonts w:cstheme="minorHAnsi"/>
              </w:rPr>
              <w:t>16</w:t>
            </w:r>
          </w:p>
        </w:tc>
      </w:tr>
      <w:tr w:rsidR="007A1D0A" w:rsidRPr="00D96569" w14:paraId="61ACB050" w14:textId="77777777" w:rsidTr="009A5111">
        <w:trPr>
          <w:trHeight w:val="417"/>
        </w:trPr>
        <w:tc>
          <w:tcPr>
            <w:tcW w:w="2972" w:type="dxa"/>
          </w:tcPr>
          <w:p w14:paraId="625EED5B" w14:textId="77777777" w:rsidR="007A1D0A" w:rsidRPr="00D96569" w:rsidRDefault="00204A36" w:rsidP="00B72523">
            <w:pPr>
              <w:jc w:val="both"/>
              <w:rPr>
                <w:rFonts w:cstheme="minorHAnsi"/>
                <w:lang w:val="en-US"/>
              </w:rPr>
            </w:pPr>
            <w:r w:rsidRPr="00D96569">
              <w:rPr>
                <w:rFonts w:cstheme="minorHAnsi"/>
                <w:b/>
                <w:lang w:val="en-US"/>
              </w:rPr>
              <w:t>Histology and Embryology</w:t>
            </w:r>
          </w:p>
        </w:tc>
        <w:tc>
          <w:tcPr>
            <w:tcW w:w="2126" w:type="dxa"/>
          </w:tcPr>
          <w:p w14:paraId="6EC4A482" w14:textId="635262C0" w:rsidR="007A1D0A" w:rsidRPr="007B1E98" w:rsidRDefault="00C2760C" w:rsidP="00B72523">
            <w:pPr>
              <w:jc w:val="center"/>
              <w:rPr>
                <w:rFonts w:cstheme="minorHAnsi"/>
              </w:rPr>
            </w:pPr>
            <w:r>
              <w:rPr>
                <w:rFonts w:cstheme="minorHAnsi"/>
              </w:rPr>
              <w:t>6</w:t>
            </w:r>
          </w:p>
        </w:tc>
        <w:tc>
          <w:tcPr>
            <w:tcW w:w="1560" w:type="dxa"/>
          </w:tcPr>
          <w:p w14:paraId="08E7F103" w14:textId="22D03D9F" w:rsidR="007A1D0A" w:rsidRPr="007B1E98" w:rsidRDefault="00F66ECB" w:rsidP="00B72523">
            <w:pPr>
              <w:jc w:val="center"/>
              <w:rPr>
                <w:rFonts w:cstheme="minorHAnsi"/>
              </w:rPr>
            </w:pPr>
            <w:r w:rsidRPr="007B1E98">
              <w:rPr>
                <w:rFonts w:cstheme="minorHAnsi"/>
              </w:rPr>
              <w:t>2</w:t>
            </w:r>
          </w:p>
        </w:tc>
        <w:tc>
          <w:tcPr>
            <w:tcW w:w="1842" w:type="dxa"/>
          </w:tcPr>
          <w:p w14:paraId="4515B537" w14:textId="1954627C" w:rsidR="007A1D0A" w:rsidRPr="007B1E98" w:rsidRDefault="00292868" w:rsidP="00B72523">
            <w:pPr>
              <w:jc w:val="center"/>
              <w:rPr>
                <w:rFonts w:cstheme="minorHAnsi"/>
              </w:rPr>
            </w:pPr>
            <w:r>
              <w:rPr>
                <w:rFonts w:cstheme="minorHAnsi"/>
              </w:rPr>
              <w:t>0</w:t>
            </w:r>
          </w:p>
        </w:tc>
        <w:tc>
          <w:tcPr>
            <w:tcW w:w="993" w:type="dxa"/>
          </w:tcPr>
          <w:p w14:paraId="6CD5D080" w14:textId="5E32440B" w:rsidR="007A1D0A" w:rsidRPr="007B1E98" w:rsidRDefault="0030453A" w:rsidP="00B72523">
            <w:pPr>
              <w:jc w:val="center"/>
              <w:rPr>
                <w:rFonts w:cstheme="minorHAnsi"/>
              </w:rPr>
            </w:pPr>
            <w:r>
              <w:rPr>
                <w:rFonts w:cstheme="minorHAnsi"/>
              </w:rPr>
              <w:t>8</w:t>
            </w:r>
          </w:p>
        </w:tc>
      </w:tr>
      <w:tr w:rsidR="007A1D0A" w:rsidRPr="00D96569" w14:paraId="0CFE0D27" w14:textId="77777777" w:rsidTr="009A5111">
        <w:trPr>
          <w:trHeight w:val="202"/>
        </w:trPr>
        <w:tc>
          <w:tcPr>
            <w:tcW w:w="2972" w:type="dxa"/>
          </w:tcPr>
          <w:p w14:paraId="38F4E9F8" w14:textId="77777777" w:rsidR="007A1D0A" w:rsidRPr="00D96569" w:rsidRDefault="00954E4C" w:rsidP="00B72523">
            <w:pPr>
              <w:jc w:val="both"/>
              <w:rPr>
                <w:rFonts w:cstheme="minorHAnsi"/>
                <w:lang w:val="en-US"/>
              </w:rPr>
            </w:pPr>
            <w:r w:rsidRPr="00D96569">
              <w:rPr>
                <w:rFonts w:cstheme="minorHAnsi"/>
                <w:b/>
                <w:lang w:val="en-US"/>
              </w:rPr>
              <w:t xml:space="preserve">Medical </w:t>
            </w:r>
            <w:r w:rsidR="007A1D0A" w:rsidRPr="00D96569">
              <w:rPr>
                <w:rFonts w:cstheme="minorHAnsi"/>
                <w:b/>
                <w:lang w:val="en-US"/>
              </w:rPr>
              <w:t>Mi</w:t>
            </w:r>
            <w:r w:rsidR="00204A36" w:rsidRPr="00D96569">
              <w:rPr>
                <w:rFonts w:cstheme="minorHAnsi"/>
                <w:b/>
                <w:lang w:val="en-US"/>
              </w:rPr>
              <w:t>crobiology</w:t>
            </w:r>
          </w:p>
        </w:tc>
        <w:tc>
          <w:tcPr>
            <w:tcW w:w="2126" w:type="dxa"/>
          </w:tcPr>
          <w:p w14:paraId="26C0A111" w14:textId="53812B9A" w:rsidR="007A1D0A" w:rsidRPr="007B1E98" w:rsidRDefault="000B614D" w:rsidP="000B614D">
            <w:pPr>
              <w:jc w:val="center"/>
              <w:rPr>
                <w:rFonts w:cstheme="minorHAnsi"/>
              </w:rPr>
            </w:pPr>
            <w:r>
              <w:rPr>
                <w:rFonts w:cstheme="minorHAnsi"/>
              </w:rPr>
              <w:t>1</w:t>
            </w:r>
            <w:r w:rsidR="00812955">
              <w:rPr>
                <w:rFonts w:cstheme="minorHAnsi"/>
              </w:rPr>
              <w:t>2</w:t>
            </w:r>
          </w:p>
        </w:tc>
        <w:tc>
          <w:tcPr>
            <w:tcW w:w="1560" w:type="dxa"/>
          </w:tcPr>
          <w:p w14:paraId="46EFD813" w14:textId="005B75B1" w:rsidR="007A1D0A" w:rsidRPr="007B1E98" w:rsidRDefault="00F66ECB" w:rsidP="00B72523">
            <w:pPr>
              <w:jc w:val="center"/>
              <w:rPr>
                <w:rFonts w:cstheme="minorHAnsi"/>
              </w:rPr>
            </w:pPr>
            <w:r w:rsidRPr="007B1E98">
              <w:rPr>
                <w:rFonts w:cstheme="minorHAnsi"/>
              </w:rPr>
              <w:t>-</w:t>
            </w:r>
          </w:p>
        </w:tc>
        <w:tc>
          <w:tcPr>
            <w:tcW w:w="1842" w:type="dxa"/>
          </w:tcPr>
          <w:p w14:paraId="7A413501" w14:textId="4FBEB7C7" w:rsidR="007A1D0A" w:rsidRPr="007B1E98" w:rsidRDefault="00F66ECB" w:rsidP="00B72523">
            <w:pPr>
              <w:jc w:val="center"/>
              <w:rPr>
                <w:rFonts w:cstheme="minorHAnsi"/>
              </w:rPr>
            </w:pPr>
            <w:r w:rsidRPr="007B1E98">
              <w:rPr>
                <w:rFonts w:cstheme="minorHAnsi"/>
              </w:rPr>
              <w:t>-</w:t>
            </w:r>
          </w:p>
        </w:tc>
        <w:tc>
          <w:tcPr>
            <w:tcW w:w="993" w:type="dxa"/>
          </w:tcPr>
          <w:p w14:paraId="329B5AFB" w14:textId="51476D65" w:rsidR="007A1D0A" w:rsidRPr="007B1E98" w:rsidRDefault="00112340" w:rsidP="00B72523">
            <w:pPr>
              <w:jc w:val="center"/>
              <w:rPr>
                <w:rFonts w:cstheme="minorHAnsi"/>
              </w:rPr>
            </w:pPr>
            <w:r>
              <w:rPr>
                <w:rFonts w:cstheme="minorHAnsi"/>
              </w:rPr>
              <w:t>1</w:t>
            </w:r>
            <w:r w:rsidR="00812955">
              <w:rPr>
                <w:rFonts w:cstheme="minorHAnsi"/>
              </w:rPr>
              <w:t>2</w:t>
            </w:r>
          </w:p>
        </w:tc>
      </w:tr>
      <w:tr w:rsidR="007A1D0A" w:rsidRPr="00D96569" w14:paraId="41055D57" w14:textId="77777777" w:rsidTr="009A5111">
        <w:trPr>
          <w:trHeight w:val="342"/>
        </w:trPr>
        <w:tc>
          <w:tcPr>
            <w:tcW w:w="2972" w:type="dxa"/>
          </w:tcPr>
          <w:p w14:paraId="2DF18765" w14:textId="77777777" w:rsidR="007A1D0A" w:rsidRPr="00D96569" w:rsidRDefault="00954E4C" w:rsidP="00B72523">
            <w:pPr>
              <w:jc w:val="both"/>
              <w:rPr>
                <w:rFonts w:cstheme="minorHAnsi"/>
                <w:lang w:val="en-US"/>
              </w:rPr>
            </w:pPr>
            <w:r w:rsidRPr="00D96569">
              <w:rPr>
                <w:rFonts w:cstheme="minorHAnsi"/>
                <w:b/>
                <w:lang w:val="en-US"/>
              </w:rPr>
              <w:t xml:space="preserve">Medical </w:t>
            </w:r>
            <w:r w:rsidR="007A1D0A" w:rsidRPr="00D96569">
              <w:rPr>
                <w:rFonts w:cstheme="minorHAnsi"/>
                <w:b/>
                <w:lang w:val="en-US"/>
              </w:rPr>
              <w:t>Bi</w:t>
            </w:r>
            <w:r w:rsidR="00204A36" w:rsidRPr="00D96569">
              <w:rPr>
                <w:rFonts w:cstheme="minorHAnsi"/>
                <w:b/>
                <w:lang w:val="en-US"/>
              </w:rPr>
              <w:t>ochemistry</w:t>
            </w:r>
          </w:p>
        </w:tc>
        <w:tc>
          <w:tcPr>
            <w:tcW w:w="2126" w:type="dxa"/>
          </w:tcPr>
          <w:p w14:paraId="25E4049C" w14:textId="12EF8EDF" w:rsidR="007A1D0A" w:rsidRPr="007B1E98" w:rsidRDefault="00AB04BE" w:rsidP="00B72523">
            <w:pPr>
              <w:jc w:val="center"/>
              <w:rPr>
                <w:rFonts w:cstheme="minorHAnsi"/>
              </w:rPr>
            </w:pPr>
            <w:r>
              <w:rPr>
                <w:rFonts w:cstheme="minorHAnsi"/>
              </w:rPr>
              <w:t>3</w:t>
            </w:r>
          </w:p>
        </w:tc>
        <w:tc>
          <w:tcPr>
            <w:tcW w:w="1560" w:type="dxa"/>
          </w:tcPr>
          <w:p w14:paraId="3791A31F" w14:textId="083EA06A" w:rsidR="007A1D0A" w:rsidRPr="007B1E98" w:rsidRDefault="00F66ECB" w:rsidP="00B72523">
            <w:pPr>
              <w:jc w:val="center"/>
              <w:rPr>
                <w:rFonts w:cstheme="minorHAnsi"/>
              </w:rPr>
            </w:pPr>
            <w:r w:rsidRPr="007B1E98">
              <w:rPr>
                <w:rFonts w:cstheme="minorHAnsi"/>
              </w:rPr>
              <w:t>-</w:t>
            </w:r>
          </w:p>
        </w:tc>
        <w:tc>
          <w:tcPr>
            <w:tcW w:w="1842" w:type="dxa"/>
          </w:tcPr>
          <w:p w14:paraId="692BBCEB" w14:textId="659CB5E8" w:rsidR="007A1D0A" w:rsidRPr="007B1E98" w:rsidRDefault="00F66ECB" w:rsidP="00B72523">
            <w:pPr>
              <w:jc w:val="center"/>
              <w:rPr>
                <w:rFonts w:cstheme="minorHAnsi"/>
              </w:rPr>
            </w:pPr>
            <w:r w:rsidRPr="007B1E98">
              <w:rPr>
                <w:rFonts w:cstheme="minorHAnsi"/>
              </w:rPr>
              <w:t>-</w:t>
            </w:r>
          </w:p>
        </w:tc>
        <w:tc>
          <w:tcPr>
            <w:tcW w:w="993" w:type="dxa"/>
          </w:tcPr>
          <w:p w14:paraId="4DFB6959" w14:textId="02F00057" w:rsidR="007A1D0A" w:rsidRPr="007B1E98" w:rsidRDefault="00AB04BE" w:rsidP="00B72523">
            <w:pPr>
              <w:jc w:val="center"/>
              <w:rPr>
                <w:rFonts w:cstheme="minorHAnsi"/>
              </w:rPr>
            </w:pPr>
            <w:r>
              <w:rPr>
                <w:rFonts w:cstheme="minorHAnsi"/>
              </w:rPr>
              <w:t>3</w:t>
            </w:r>
          </w:p>
        </w:tc>
      </w:tr>
      <w:tr w:rsidR="000B2611" w:rsidRPr="00D96569" w14:paraId="11D6D7B5" w14:textId="77777777" w:rsidTr="009A5111">
        <w:trPr>
          <w:trHeight w:val="417"/>
        </w:trPr>
        <w:tc>
          <w:tcPr>
            <w:tcW w:w="2972" w:type="dxa"/>
          </w:tcPr>
          <w:p w14:paraId="3AE323E6" w14:textId="0F3A72C9" w:rsidR="000B2611" w:rsidRPr="00D96569" w:rsidRDefault="000B2611" w:rsidP="002B0046">
            <w:pPr>
              <w:tabs>
                <w:tab w:val="left" w:pos="2920"/>
              </w:tabs>
              <w:jc w:val="both"/>
              <w:rPr>
                <w:rFonts w:cstheme="minorHAnsi"/>
                <w:b/>
                <w:lang w:val="en-US"/>
              </w:rPr>
            </w:pPr>
            <w:r>
              <w:rPr>
                <w:rFonts w:cstheme="minorHAnsi"/>
                <w:b/>
                <w:lang w:val="en-US"/>
              </w:rPr>
              <w:t>Physiology</w:t>
            </w:r>
          </w:p>
        </w:tc>
        <w:tc>
          <w:tcPr>
            <w:tcW w:w="2126" w:type="dxa"/>
          </w:tcPr>
          <w:p w14:paraId="36E4FAAF" w14:textId="46856DAB" w:rsidR="000B2611" w:rsidRPr="007B1E98" w:rsidRDefault="00AB04BE" w:rsidP="00B72523">
            <w:pPr>
              <w:jc w:val="center"/>
              <w:rPr>
                <w:rFonts w:cstheme="minorHAnsi"/>
              </w:rPr>
            </w:pPr>
            <w:r>
              <w:rPr>
                <w:rFonts w:cstheme="minorHAnsi"/>
              </w:rPr>
              <w:t>3</w:t>
            </w:r>
          </w:p>
        </w:tc>
        <w:tc>
          <w:tcPr>
            <w:tcW w:w="1560" w:type="dxa"/>
          </w:tcPr>
          <w:p w14:paraId="0971D409" w14:textId="795C6E0F" w:rsidR="000B2611" w:rsidRPr="007B1E98" w:rsidRDefault="00F66ECB" w:rsidP="00B72523">
            <w:pPr>
              <w:jc w:val="center"/>
              <w:rPr>
                <w:rFonts w:cstheme="minorHAnsi"/>
              </w:rPr>
            </w:pPr>
            <w:r w:rsidRPr="007B1E98">
              <w:rPr>
                <w:rFonts w:cstheme="minorHAnsi"/>
              </w:rPr>
              <w:t>-</w:t>
            </w:r>
          </w:p>
        </w:tc>
        <w:tc>
          <w:tcPr>
            <w:tcW w:w="1842" w:type="dxa"/>
          </w:tcPr>
          <w:p w14:paraId="6EE0032E" w14:textId="69F73C65" w:rsidR="000B2611" w:rsidRPr="007B1E98" w:rsidRDefault="00F66ECB" w:rsidP="00B72523">
            <w:pPr>
              <w:jc w:val="center"/>
              <w:rPr>
                <w:rFonts w:cstheme="minorHAnsi"/>
              </w:rPr>
            </w:pPr>
            <w:r w:rsidRPr="007B1E98">
              <w:rPr>
                <w:rFonts w:cstheme="minorHAnsi"/>
              </w:rPr>
              <w:t>-</w:t>
            </w:r>
          </w:p>
        </w:tc>
        <w:tc>
          <w:tcPr>
            <w:tcW w:w="993" w:type="dxa"/>
          </w:tcPr>
          <w:p w14:paraId="22E6F878" w14:textId="5FE1CA1C" w:rsidR="000B2611" w:rsidRPr="007B1E98" w:rsidRDefault="00AB04BE" w:rsidP="00B72523">
            <w:pPr>
              <w:jc w:val="center"/>
              <w:rPr>
                <w:rFonts w:cstheme="minorHAnsi"/>
              </w:rPr>
            </w:pPr>
            <w:r>
              <w:rPr>
                <w:rFonts w:cstheme="minorHAnsi"/>
              </w:rPr>
              <w:t>3</w:t>
            </w:r>
          </w:p>
        </w:tc>
      </w:tr>
      <w:tr w:rsidR="00C10346" w:rsidRPr="00D96569" w14:paraId="10799924" w14:textId="77777777" w:rsidTr="009A5111">
        <w:trPr>
          <w:trHeight w:val="417"/>
        </w:trPr>
        <w:tc>
          <w:tcPr>
            <w:tcW w:w="2972" w:type="dxa"/>
          </w:tcPr>
          <w:p w14:paraId="72A9960B" w14:textId="34426586" w:rsidR="00C10346" w:rsidRDefault="00C10346" w:rsidP="002B0046">
            <w:pPr>
              <w:tabs>
                <w:tab w:val="left" w:pos="2920"/>
              </w:tabs>
              <w:jc w:val="both"/>
              <w:rPr>
                <w:rFonts w:cstheme="minorHAnsi"/>
                <w:b/>
                <w:lang w:val="en-US"/>
              </w:rPr>
            </w:pPr>
            <w:r>
              <w:rPr>
                <w:rFonts w:cstheme="minorHAnsi"/>
                <w:b/>
                <w:lang w:val="en-US"/>
              </w:rPr>
              <w:t>Pharmacology</w:t>
            </w:r>
          </w:p>
        </w:tc>
        <w:tc>
          <w:tcPr>
            <w:tcW w:w="2126" w:type="dxa"/>
          </w:tcPr>
          <w:p w14:paraId="6EEE0ACC" w14:textId="61DF638D" w:rsidR="00C10346" w:rsidRDefault="009A5111" w:rsidP="00B72523">
            <w:pPr>
              <w:jc w:val="center"/>
              <w:rPr>
                <w:rFonts w:cstheme="minorHAnsi"/>
              </w:rPr>
            </w:pPr>
            <w:r>
              <w:rPr>
                <w:rFonts w:cstheme="minorHAnsi"/>
              </w:rPr>
              <w:t>3</w:t>
            </w:r>
          </w:p>
        </w:tc>
        <w:tc>
          <w:tcPr>
            <w:tcW w:w="1560" w:type="dxa"/>
          </w:tcPr>
          <w:p w14:paraId="3D21160B" w14:textId="51FB0A30" w:rsidR="00C10346" w:rsidRPr="007B1E98" w:rsidRDefault="009A5111" w:rsidP="00B72523">
            <w:pPr>
              <w:jc w:val="center"/>
              <w:rPr>
                <w:rFonts w:cstheme="minorHAnsi"/>
              </w:rPr>
            </w:pPr>
            <w:r>
              <w:rPr>
                <w:rFonts w:cstheme="minorHAnsi"/>
              </w:rPr>
              <w:t>-</w:t>
            </w:r>
          </w:p>
        </w:tc>
        <w:tc>
          <w:tcPr>
            <w:tcW w:w="1842" w:type="dxa"/>
          </w:tcPr>
          <w:p w14:paraId="3957670F" w14:textId="26C2B7D8" w:rsidR="00C10346" w:rsidRPr="007B1E98" w:rsidRDefault="009A5111" w:rsidP="00B72523">
            <w:pPr>
              <w:jc w:val="center"/>
              <w:rPr>
                <w:rFonts w:cstheme="minorHAnsi"/>
              </w:rPr>
            </w:pPr>
            <w:r>
              <w:rPr>
                <w:rFonts w:cstheme="minorHAnsi"/>
              </w:rPr>
              <w:t>-</w:t>
            </w:r>
          </w:p>
        </w:tc>
        <w:tc>
          <w:tcPr>
            <w:tcW w:w="993" w:type="dxa"/>
          </w:tcPr>
          <w:p w14:paraId="691973BA" w14:textId="17139C3C" w:rsidR="00C10346" w:rsidRDefault="009A5111" w:rsidP="00B72523">
            <w:pPr>
              <w:jc w:val="center"/>
              <w:rPr>
                <w:rFonts w:cstheme="minorHAnsi"/>
              </w:rPr>
            </w:pPr>
            <w:r>
              <w:rPr>
                <w:rFonts w:cstheme="minorHAnsi"/>
              </w:rPr>
              <w:t>3</w:t>
            </w:r>
          </w:p>
        </w:tc>
      </w:tr>
      <w:tr w:rsidR="002B0046" w:rsidRPr="00D96569" w14:paraId="663C5812" w14:textId="77777777" w:rsidTr="009A5111">
        <w:trPr>
          <w:trHeight w:val="417"/>
        </w:trPr>
        <w:tc>
          <w:tcPr>
            <w:tcW w:w="2972" w:type="dxa"/>
          </w:tcPr>
          <w:p w14:paraId="74CFB6C4" w14:textId="21FDEDF7" w:rsidR="002B0046" w:rsidRPr="00D96569" w:rsidRDefault="002B0046" w:rsidP="002B0046">
            <w:pPr>
              <w:tabs>
                <w:tab w:val="left" w:pos="2920"/>
              </w:tabs>
              <w:jc w:val="both"/>
              <w:rPr>
                <w:rFonts w:cstheme="minorHAnsi"/>
                <w:b/>
                <w:lang w:val="en-US"/>
              </w:rPr>
            </w:pPr>
            <w:r w:rsidRPr="00D96569">
              <w:rPr>
                <w:rFonts w:cstheme="minorHAnsi"/>
                <w:b/>
                <w:lang w:val="en-US"/>
              </w:rPr>
              <w:t>Public Health</w:t>
            </w:r>
          </w:p>
        </w:tc>
        <w:tc>
          <w:tcPr>
            <w:tcW w:w="2126" w:type="dxa"/>
          </w:tcPr>
          <w:p w14:paraId="5FA37889" w14:textId="2C687074" w:rsidR="002B0046" w:rsidRPr="007B1E98" w:rsidRDefault="00AB04BE" w:rsidP="00B72523">
            <w:pPr>
              <w:jc w:val="center"/>
              <w:rPr>
                <w:rFonts w:cstheme="minorHAnsi"/>
              </w:rPr>
            </w:pPr>
            <w:r>
              <w:rPr>
                <w:rFonts w:cstheme="minorHAnsi"/>
              </w:rPr>
              <w:t>7</w:t>
            </w:r>
          </w:p>
        </w:tc>
        <w:tc>
          <w:tcPr>
            <w:tcW w:w="1560" w:type="dxa"/>
          </w:tcPr>
          <w:p w14:paraId="1D540FF1" w14:textId="5B0CF90C" w:rsidR="002B0046" w:rsidRPr="007B1E98" w:rsidRDefault="00F66ECB" w:rsidP="00B72523">
            <w:pPr>
              <w:jc w:val="center"/>
              <w:rPr>
                <w:rFonts w:cstheme="minorHAnsi"/>
              </w:rPr>
            </w:pPr>
            <w:r w:rsidRPr="007B1E98">
              <w:rPr>
                <w:rFonts w:cstheme="minorHAnsi"/>
              </w:rPr>
              <w:t>-</w:t>
            </w:r>
          </w:p>
        </w:tc>
        <w:tc>
          <w:tcPr>
            <w:tcW w:w="1842" w:type="dxa"/>
          </w:tcPr>
          <w:p w14:paraId="3CF440CE" w14:textId="1BBB2338" w:rsidR="002B0046" w:rsidRPr="007B1E98" w:rsidRDefault="00F66ECB" w:rsidP="00B72523">
            <w:pPr>
              <w:jc w:val="center"/>
              <w:rPr>
                <w:rFonts w:cstheme="minorHAnsi"/>
              </w:rPr>
            </w:pPr>
            <w:r w:rsidRPr="007B1E98">
              <w:rPr>
                <w:rFonts w:cstheme="minorHAnsi"/>
              </w:rPr>
              <w:t>-</w:t>
            </w:r>
          </w:p>
        </w:tc>
        <w:tc>
          <w:tcPr>
            <w:tcW w:w="993" w:type="dxa"/>
          </w:tcPr>
          <w:p w14:paraId="0166F7C8" w14:textId="7AED6A5C" w:rsidR="002B0046" w:rsidRPr="007B1E98" w:rsidRDefault="00AB04BE" w:rsidP="00B72523">
            <w:pPr>
              <w:jc w:val="center"/>
              <w:rPr>
                <w:rFonts w:cstheme="minorHAnsi"/>
              </w:rPr>
            </w:pPr>
            <w:r>
              <w:rPr>
                <w:rFonts w:cstheme="minorHAnsi"/>
              </w:rPr>
              <w:t>7</w:t>
            </w:r>
          </w:p>
        </w:tc>
      </w:tr>
      <w:tr w:rsidR="00F66ECB" w:rsidRPr="00D96569" w14:paraId="4DAEE04E" w14:textId="77777777" w:rsidTr="009A5111">
        <w:trPr>
          <w:trHeight w:val="417"/>
        </w:trPr>
        <w:tc>
          <w:tcPr>
            <w:tcW w:w="2972" w:type="dxa"/>
          </w:tcPr>
          <w:p w14:paraId="01BB6C5E" w14:textId="464AAB78" w:rsidR="00F66ECB" w:rsidRPr="00D96569" w:rsidRDefault="00F66ECB" w:rsidP="002B0046">
            <w:pPr>
              <w:tabs>
                <w:tab w:val="left" w:pos="2920"/>
              </w:tabs>
              <w:jc w:val="both"/>
              <w:rPr>
                <w:rFonts w:cstheme="minorHAnsi"/>
                <w:b/>
                <w:lang w:val="en-US"/>
              </w:rPr>
            </w:pPr>
            <w:r>
              <w:rPr>
                <w:rFonts w:cstheme="minorHAnsi"/>
                <w:b/>
                <w:lang w:val="en-US"/>
              </w:rPr>
              <w:t>Biophysics</w:t>
            </w:r>
          </w:p>
        </w:tc>
        <w:tc>
          <w:tcPr>
            <w:tcW w:w="2126" w:type="dxa"/>
          </w:tcPr>
          <w:p w14:paraId="0E38F3DF" w14:textId="39A0FFAC" w:rsidR="00F66ECB" w:rsidRPr="007B1E98" w:rsidRDefault="00F66ECB" w:rsidP="00B72523">
            <w:pPr>
              <w:jc w:val="center"/>
              <w:rPr>
                <w:rFonts w:cstheme="minorHAnsi"/>
              </w:rPr>
            </w:pPr>
            <w:r w:rsidRPr="007B1E98">
              <w:rPr>
                <w:rFonts w:cstheme="minorHAnsi"/>
              </w:rPr>
              <w:t>3</w:t>
            </w:r>
          </w:p>
        </w:tc>
        <w:tc>
          <w:tcPr>
            <w:tcW w:w="1560" w:type="dxa"/>
          </w:tcPr>
          <w:p w14:paraId="39F05B73" w14:textId="707D4498" w:rsidR="00F66ECB" w:rsidRPr="007B1E98" w:rsidRDefault="00F66ECB" w:rsidP="00B72523">
            <w:pPr>
              <w:jc w:val="center"/>
              <w:rPr>
                <w:rFonts w:cstheme="minorHAnsi"/>
              </w:rPr>
            </w:pPr>
            <w:r w:rsidRPr="007B1E98">
              <w:rPr>
                <w:rFonts w:cstheme="minorHAnsi"/>
              </w:rPr>
              <w:t>-</w:t>
            </w:r>
          </w:p>
        </w:tc>
        <w:tc>
          <w:tcPr>
            <w:tcW w:w="1842" w:type="dxa"/>
          </w:tcPr>
          <w:p w14:paraId="54F1266A" w14:textId="10BD76A1" w:rsidR="00F66ECB" w:rsidRPr="007B1E98" w:rsidRDefault="00F66ECB" w:rsidP="00B72523">
            <w:pPr>
              <w:jc w:val="center"/>
              <w:rPr>
                <w:rFonts w:cstheme="minorHAnsi"/>
              </w:rPr>
            </w:pPr>
            <w:r w:rsidRPr="007B1E98">
              <w:rPr>
                <w:rFonts w:cstheme="minorHAnsi"/>
              </w:rPr>
              <w:t>-</w:t>
            </w:r>
          </w:p>
        </w:tc>
        <w:tc>
          <w:tcPr>
            <w:tcW w:w="993" w:type="dxa"/>
          </w:tcPr>
          <w:p w14:paraId="425B8FF7" w14:textId="4F7CB842" w:rsidR="00F66ECB" w:rsidRPr="007B1E98" w:rsidRDefault="00F66ECB" w:rsidP="00B72523">
            <w:pPr>
              <w:jc w:val="center"/>
              <w:rPr>
                <w:rFonts w:cstheme="minorHAnsi"/>
              </w:rPr>
            </w:pPr>
            <w:r w:rsidRPr="007B1E98">
              <w:rPr>
                <w:rFonts w:cstheme="minorHAnsi"/>
              </w:rPr>
              <w:t>3</w:t>
            </w:r>
          </w:p>
        </w:tc>
      </w:tr>
      <w:tr w:rsidR="00F66ECB" w:rsidRPr="00D96569" w14:paraId="2C14433A" w14:textId="77777777" w:rsidTr="009A5111">
        <w:trPr>
          <w:trHeight w:val="417"/>
        </w:trPr>
        <w:tc>
          <w:tcPr>
            <w:tcW w:w="2972" w:type="dxa"/>
          </w:tcPr>
          <w:p w14:paraId="763BA6F0" w14:textId="1011A64C" w:rsidR="00F66ECB" w:rsidRPr="00D96569" w:rsidRDefault="00F66ECB" w:rsidP="002B0046">
            <w:pPr>
              <w:tabs>
                <w:tab w:val="left" w:pos="2920"/>
              </w:tabs>
              <w:jc w:val="both"/>
              <w:rPr>
                <w:rFonts w:cstheme="minorHAnsi"/>
                <w:b/>
                <w:lang w:val="en-US"/>
              </w:rPr>
            </w:pPr>
            <w:r>
              <w:rPr>
                <w:rFonts w:cstheme="minorHAnsi"/>
                <w:b/>
                <w:lang w:val="en-US"/>
              </w:rPr>
              <w:t>Medical Biology</w:t>
            </w:r>
          </w:p>
        </w:tc>
        <w:tc>
          <w:tcPr>
            <w:tcW w:w="2126" w:type="dxa"/>
          </w:tcPr>
          <w:p w14:paraId="6980313B" w14:textId="418EE7B0" w:rsidR="00F66ECB" w:rsidRPr="007B1E98" w:rsidRDefault="00F66ECB" w:rsidP="00B72523">
            <w:pPr>
              <w:jc w:val="center"/>
              <w:rPr>
                <w:rFonts w:cstheme="minorHAnsi"/>
              </w:rPr>
            </w:pPr>
            <w:r w:rsidRPr="007B1E98">
              <w:rPr>
                <w:rFonts w:cstheme="minorHAnsi"/>
              </w:rPr>
              <w:t>2</w:t>
            </w:r>
          </w:p>
        </w:tc>
        <w:tc>
          <w:tcPr>
            <w:tcW w:w="1560" w:type="dxa"/>
          </w:tcPr>
          <w:p w14:paraId="75EDA1EF" w14:textId="225B21D2" w:rsidR="00F66ECB" w:rsidRPr="007B1E98" w:rsidRDefault="00F66ECB" w:rsidP="00B72523">
            <w:pPr>
              <w:jc w:val="center"/>
              <w:rPr>
                <w:rFonts w:cstheme="minorHAnsi"/>
              </w:rPr>
            </w:pPr>
            <w:r w:rsidRPr="007B1E98">
              <w:rPr>
                <w:rFonts w:cstheme="minorHAnsi"/>
              </w:rPr>
              <w:t>-</w:t>
            </w:r>
          </w:p>
        </w:tc>
        <w:tc>
          <w:tcPr>
            <w:tcW w:w="1842" w:type="dxa"/>
          </w:tcPr>
          <w:p w14:paraId="386A578B" w14:textId="1D2D2D0A" w:rsidR="00F66ECB" w:rsidRPr="007B1E98" w:rsidRDefault="00F66ECB" w:rsidP="00B72523">
            <w:pPr>
              <w:jc w:val="center"/>
              <w:rPr>
                <w:rFonts w:cstheme="minorHAnsi"/>
              </w:rPr>
            </w:pPr>
            <w:r w:rsidRPr="007B1E98">
              <w:rPr>
                <w:rFonts w:cstheme="minorHAnsi"/>
              </w:rPr>
              <w:t>-</w:t>
            </w:r>
          </w:p>
        </w:tc>
        <w:tc>
          <w:tcPr>
            <w:tcW w:w="993" w:type="dxa"/>
          </w:tcPr>
          <w:p w14:paraId="62AD43F0" w14:textId="69259180" w:rsidR="00F66ECB" w:rsidRPr="007B1E98" w:rsidRDefault="00F66ECB" w:rsidP="00B72523">
            <w:pPr>
              <w:jc w:val="center"/>
              <w:rPr>
                <w:rFonts w:cstheme="minorHAnsi"/>
              </w:rPr>
            </w:pPr>
            <w:r w:rsidRPr="007B1E98">
              <w:rPr>
                <w:rFonts w:cstheme="minorHAnsi"/>
              </w:rPr>
              <w:t>2</w:t>
            </w:r>
          </w:p>
        </w:tc>
      </w:tr>
      <w:tr w:rsidR="002C2201" w:rsidRPr="00D96569" w14:paraId="10AB1CF2" w14:textId="77777777" w:rsidTr="009A5111">
        <w:trPr>
          <w:trHeight w:val="417"/>
        </w:trPr>
        <w:tc>
          <w:tcPr>
            <w:tcW w:w="2972" w:type="dxa"/>
          </w:tcPr>
          <w:p w14:paraId="4FEDB397" w14:textId="1809EC95" w:rsidR="002C2201" w:rsidRDefault="002C2201" w:rsidP="002B0046">
            <w:pPr>
              <w:tabs>
                <w:tab w:val="left" w:pos="2920"/>
              </w:tabs>
              <w:jc w:val="both"/>
              <w:rPr>
                <w:rFonts w:cstheme="minorHAnsi"/>
                <w:b/>
                <w:lang w:val="en-US"/>
              </w:rPr>
            </w:pPr>
            <w:r>
              <w:rPr>
                <w:rFonts w:cstheme="minorHAnsi"/>
                <w:b/>
                <w:lang w:val="en-US"/>
              </w:rPr>
              <w:t>Psychology</w:t>
            </w:r>
          </w:p>
        </w:tc>
        <w:tc>
          <w:tcPr>
            <w:tcW w:w="2126" w:type="dxa"/>
          </w:tcPr>
          <w:p w14:paraId="6D0F8630" w14:textId="64AC49D6" w:rsidR="002C2201" w:rsidRPr="007B1E98" w:rsidRDefault="007A541F" w:rsidP="00B72523">
            <w:pPr>
              <w:jc w:val="center"/>
              <w:rPr>
                <w:rFonts w:cstheme="minorHAnsi"/>
              </w:rPr>
            </w:pPr>
            <w:r>
              <w:rPr>
                <w:rFonts w:cstheme="minorHAnsi"/>
              </w:rPr>
              <w:t>3</w:t>
            </w:r>
          </w:p>
        </w:tc>
        <w:tc>
          <w:tcPr>
            <w:tcW w:w="1560" w:type="dxa"/>
          </w:tcPr>
          <w:p w14:paraId="079BD395" w14:textId="4099784D" w:rsidR="002C2201" w:rsidRPr="007B1E98" w:rsidRDefault="007A541F" w:rsidP="00B72523">
            <w:pPr>
              <w:jc w:val="center"/>
              <w:rPr>
                <w:rFonts w:cstheme="minorHAnsi"/>
              </w:rPr>
            </w:pPr>
            <w:r>
              <w:rPr>
                <w:rFonts w:cstheme="minorHAnsi"/>
              </w:rPr>
              <w:t>-</w:t>
            </w:r>
          </w:p>
        </w:tc>
        <w:tc>
          <w:tcPr>
            <w:tcW w:w="1842" w:type="dxa"/>
          </w:tcPr>
          <w:p w14:paraId="00109D3A" w14:textId="5AA8E87B" w:rsidR="002C2201" w:rsidRPr="007B1E98" w:rsidRDefault="007A541F" w:rsidP="00B72523">
            <w:pPr>
              <w:jc w:val="center"/>
              <w:rPr>
                <w:rFonts w:cstheme="minorHAnsi"/>
              </w:rPr>
            </w:pPr>
            <w:r>
              <w:rPr>
                <w:rFonts w:cstheme="minorHAnsi"/>
              </w:rPr>
              <w:t>-</w:t>
            </w:r>
          </w:p>
        </w:tc>
        <w:tc>
          <w:tcPr>
            <w:tcW w:w="993" w:type="dxa"/>
          </w:tcPr>
          <w:p w14:paraId="186C5FFD" w14:textId="1CEB8D9A" w:rsidR="002C2201" w:rsidRPr="007B1E98" w:rsidRDefault="007A541F" w:rsidP="00B72523">
            <w:pPr>
              <w:jc w:val="center"/>
              <w:rPr>
                <w:rFonts w:cstheme="minorHAnsi"/>
              </w:rPr>
            </w:pPr>
            <w:r>
              <w:rPr>
                <w:rFonts w:cstheme="minorHAnsi"/>
              </w:rPr>
              <w:t>3</w:t>
            </w:r>
          </w:p>
        </w:tc>
      </w:tr>
      <w:tr w:rsidR="00B1124F" w:rsidRPr="00D96569" w14:paraId="24A2AC7D" w14:textId="77777777" w:rsidTr="009A5111">
        <w:trPr>
          <w:trHeight w:val="417"/>
        </w:trPr>
        <w:tc>
          <w:tcPr>
            <w:tcW w:w="2972" w:type="dxa"/>
          </w:tcPr>
          <w:p w14:paraId="30F51527" w14:textId="6E27DCC5" w:rsidR="00B1124F" w:rsidRDefault="00B1124F" w:rsidP="002B0046">
            <w:pPr>
              <w:tabs>
                <w:tab w:val="left" w:pos="2920"/>
              </w:tabs>
              <w:jc w:val="both"/>
              <w:rPr>
                <w:rFonts w:cstheme="minorHAnsi"/>
                <w:b/>
                <w:lang w:val="en-US"/>
              </w:rPr>
            </w:pPr>
            <w:r>
              <w:rPr>
                <w:rFonts w:cstheme="minorHAnsi"/>
                <w:b/>
                <w:lang w:val="en-US"/>
              </w:rPr>
              <w:t>Biostatistics</w:t>
            </w:r>
          </w:p>
        </w:tc>
        <w:tc>
          <w:tcPr>
            <w:tcW w:w="2126" w:type="dxa"/>
          </w:tcPr>
          <w:p w14:paraId="453952A2" w14:textId="13A41B66" w:rsidR="00B1124F" w:rsidRPr="007B1E98" w:rsidRDefault="007A541F" w:rsidP="00B72523">
            <w:pPr>
              <w:jc w:val="center"/>
              <w:rPr>
                <w:rFonts w:cstheme="minorHAnsi"/>
              </w:rPr>
            </w:pPr>
            <w:r>
              <w:rPr>
                <w:rFonts w:cstheme="minorHAnsi"/>
              </w:rPr>
              <w:t>2</w:t>
            </w:r>
          </w:p>
        </w:tc>
        <w:tc>
          <w:tcPr>
            <w:tcW w:w="1560" w:type="dxa"/>
          </w:tcPr>
          <w:p w14:paraId="4323E60C" w14:textId="19BBD25A" w:rsidR="00B1124F" w:rsidRPr="007B1E98" w:rsidRDefault="007A541F" w:rsidP="00B72523">
            <w:pPr>
              <w:jc w:val="center"/>
              <w:rPr>
                <w:rFonts w:cstheme="minorHAnsi"/>
              </w:rPr>
            </w:pPr>
            <w:r>
              <w:rPr>
                <w:rFonts w:cstheme="minorHAnsi"/>
              </w:rPr>
              <w:t>-</w:t>
            </w:r>
          </w:p>
        </w:tc>
        <w:tc>
          <w:tcPr>
            <w:tcW w:w="1842" w:type="dxa"/>
          </w:tcPr>
          <w:p w14:paraId="533D21FD" w14:textId="5581864F" w:rsidR="00B1124F" w:rsidRPr="007B1E98" w:rsidRDefault="007A541F" w:rsidP="00B72523">
            <w:pPr>
              <w:jc w:val="center"/>
              <w:rPr>
                <w:rFonts w:cstheme="minorHAnsi"/>
              </w:rPr>
            </w:pPr>
            <w:r>
              <w:rPr>
                <w:rFonts w:cstheme="minorHAnsi"/>
              </w:rPr>
              <w:t>-</w:t>
            </w:r>
          </w:p>
        </w:tc>
        <w:tc>
          <w:tcPr>
            <w:tcW w:w="993" w:type="dxa"/>
          </w:tcPr>
          <w:p w14:paraId="6B4DD9A0" w14:textId="650A66B4" w:rsidR="00B1124F" w:rsidRPr="007B1E98" w:rsidRDefault="007A541F" w:rsidP="00B72523">
            <w:pPr>
              <w:jc w:val="center"/>
              <w:rPr>
                <w:rFonts w:cstheme="minorHAnsi"/>
              </w:rPr>
            </w:pPr>
            <w:r>
              <w:rPr>
                <w:rFonts w:cstheme="minorHAnsi"/>
              </w:rPr>
              <w:t>2</w:t>
            </w:r>
          </w:p>
        </w:tc>
      </w:tr>
      <w:tr w:rsidR="000E298A" w:rsidRPr="00D96569" w14:paraId="5C427763" w14:textId="77777777" w:rsidTr="009A5111">
        <w:trPr>
          <w:trHeight w:val="417"/>
        </w:trPr>
        <w:tc>
          <w:tcPr>
            <w:tcW w:w="2972" w:type="dxa"/>
          </w:tcPr>
          <w:p w14:paraId="3BB29A4E" w14:textId="4BA21B43" w:rsidR="000E298A" w:rsidRDefault="000E298A" w:rsidP="002B0046">
            <w:pPr>
              <w:tabs>
                <w:tab w:val="left" w:pos="2920"/>
              </w:tabs>
              <w:jc w:val="both"/>
              <w:rPr>
                <w:rFonts w:cstheme="minorHAnsi"/>
                <w:b/>
                <w:lang w:val="en-US"/>
              </w:rPr>
            </w:pPr>
            <w:r>
              <w:rPr>
                <w:rFonts w:cstheme="minorHAnsi"/>
                <w:b/>
                <w:lang w:val="en-US"/>
              </w:rPr>
              <w:t xml:space="preserve">Family Medicine </w:t>
            </w:r>
          </w:p>
        </w:tc>
        <w:tc>
          <w:tcPr>
            <w:tcW w:w="2126" w:type="dxa"/>
          </w:tcPr>
          <w:p w14:paraId="4DD6830F" w14:textId="38F48151" w:rsidR="000E298A" w:rsidRDefault="00C10346" w:rsidP="00B72523">
            <w:pPr>
              <w:jc w:val="center"/>
              <w:rPr>
                <w:rFonts w:cstheme="minorHAnsi"/>
              </w:rPr>
            </w:pPr>
            <w:r>
              <w:rPr>
                <w:rFonts w:cstheme="minorHAnsi"/>
              </w:rPr>
              <w:t>4</w:t>
            </w:r>
          </w:p>
        </w:tc>
        <w:tc>
          <w:tcPr>
            <w:tcW w:w="1560" w:type="dxa"/>
          </w:tcPr>
          <w:p w14:paraId="396EB41C" w14:textId="1711D3D3" w:rsidR="000E298A" w:rsidRDefault="00C10346" w:rsidP="00B72523">
            <w:pPr>
              <w:jc w:val="center"/>
              <w:rPr>
                <w:rFonts w:cstheme="minorHAnsi"/>
              </w:rPr>
            </w:pPr>
            <w:r>
              <w:rPr>
                <w:rFonts w:cstheme="minorHAnsi"/>
              </w:rPr>
              <w:t>-</w:t>
            </w:r>
          </w:p>
        </w:tc>
        <w:tc>
          <w:tcPr>
            <w:tcW w:w="1842" w:type="dxa"/>
          </w:tcPr>
          <w:p w14:paraId="670071F5" w14:textId="21F81681" w:rsidR="000E298A" w:rsidRDefault="00C10346" w:rsidP="00B72523">
            <w:pPr>
              <w:jc w:val="center"/>
              <w:rPr>
                <w:rFonts w:cstheme="minorHAnsi"/>
              </w:rPr>
            </w:pPr>
            <w:r>
              <w:rPr>
                <w:rFonts w:cstheme="minorHAnsi"/>
              </w:rPr>
              <w:t>-</w:t>
            </w:r>
          </w:p>
        </w:tc>
        <w:tc>
          <w:tcPr>
            <w:tcW w:w="993" w:type="dxa"/>
          </w:tcPr>
          <w:p w14:paraId="1720B167" w14:textId="458405F7" w:rsidR="000E298A" w:rsidRDefault="00C10346" w:rsidP="00B72523">
            <w:pPr>
              <w:jc w:val="center"/>
              <w:rPr>
                <w:rFonts w:cstheme="minorHAnsi"/>
              </w:rPr>
            </w:pPr>
            <w:r>
              <w:rPr>
                <w:rFonts w:cstheme="minorHAnsi"/>
              </w:rPr>
              <w:t>4</w:t>
            </w:r>
          </w:p>
        </w:tc>
      </w:tr>
      <w:tr w:rsidR="009A5111" w:rsidRPr="00D96569" w14:paraId="7CC8D50C" w14:textId="77777777" w:rsidTr="009A5111">
        <w:trPr>
          <w:trHeight w:val="417"/>
        </w:trPr>
        <w:tc>
          <w:tcPr>
            <w:tcW w:w="2972" w:type="dxa"/>
          </w:tcPr>
          <w:p w14:paraId="75838B62" w14:textId="09A57E2F" w:rsidR="009A5111" w:rsidRDefault="009A5111" w:rsidP="002B0046">
            <w:pPr>
              <w:tabs>
                <w:tab w:val="left" w:pos="2920"/>
              </w:tabs>
              <w:jc w:val="both"/>
              <w:rPr>
                <w:rFonts w:cstheme="minorHAnsi"/>
                <w:b/>
                <w:lang w:val="en-US"/>
              </w:rPr>
            </w:pPr>
            <w:r>
              <w:rPr>
                <w:rFonts w:cstheme="minorHAnsi"/>
                <w:b/>
                <w:lang w:val="en-US"/>
              </w:rPr>
              <w:t>PBL</w:t>
            </w:r>
          </w:p>
        </w:tc>
        <w:tc>
          <w:tcPr>
            <w:tcW w:w="2126" w:type="dxa"/>
          </w:tcPr>
          <w:p w14:paraId="52873792" w14:textId="2CE67438" w:rsidR="009A5111" w:rsidRDefault="009A5111" w:rsidP="00B72523">
            <w:pPr>
              <w:jc w:val="center"/>
              <w:rPr>
                <w:rFonts w:cstheme="minorHAnsi"/>
              </w:rPr>
            </w:pPr>
            <w:r>
              <w:rPr>
                <w:rFonts w:cstheme="minorHAnsi"/>
              </w:rPr>
              <w:t>-</w:t>
            </w:r>
          </w:p>
        </w:tc>
        <w:tc>
          <w:tcPr>
            <w:tcW w:w="1560" w:type="dxa"/>
          </w:tcPr>
          <w:p w14:paraId="286BB761" w14:textId="20054317" w:rsidR="009A5111" w:rsidRDefault="009A5111" w:rsidP="00B72523">
            <w:pPr>
              <w:jc w:val="center"/>
              <w:rPr>
                <w:rFonts w:cstheme="minorHAnsi"/>
              </w:rPr>
            </w:pPr>
            <w:r>
              <w:rPr>
                <w:rFonts w:cstheme="minorHAnsi"/>
              </w:rPr>
              <w:t>-</w:t>
            </w:r>
          </w:p>
        </w:tc>
        <w:tc>
          <w:tcPr>
            <w:tcW w:w="1842" w:type="dxa"/>
          </w:tcPr>
          <w:p w14:paraId="4766C7D3" w14:textId="4D9BFA1F" w:rsidR="009A5111" w:rsidRDefault="001173F9" w:rsidP="00B72523">
            <w:pPr>
              <w:jc w:val="center"/>
              <w:rPr>
                <w:rFonts w:cstheme="minorHAnsi"/>
              </w:rPr>
            </w:pPr>
            <w:r>
              <w:rPr>
                <w:rFonts w:cstheme="minorHAnsi"/>
              </w:rPr>
              <w:t>4</w:t>
            </w:r>
          </w:p>
        </w:tc>
        <w:tc>
          <w:tcPr>
            <w:tcW w:w="993" w:type="dxa"/>
          </w:tcPr>
          <w:p w14:paraId="4D0CBD59" w14:textId="29A7BD94" w:rsidR="009A5111" w:rsidRDefault="001173F9" w:rsidP="00B72523">
            <w:pPr>
              <w:jc w:val="center"/>
              <w:rPr>
                <w:rFonts w:cstheme="minorHAnsi"/>
              </w:rPr>
            </w:pPr>
            <w:r>
              <w:rPr>
                <w:rFonts w:cstheme="minorHAnsi"/>
              </w:rPr>
              <w:t>4</w:t>
            </w:r>
          </w:p>
        </w:tc>
      </w:tr>
      <w:tr w:rsidR="00B1124F" w:rsidRPr="00D96569" w14:paraId="2ECE3C54" w14:textId="77777777" w:rsidTr="009A5111">
        <w:trPr>
          <w:trHeight w:val="417"/>
        </w:trPr>
        <w:tc>
          <w:tcPr>
            <w:tcW w:w="2972" w:type="dxa"/>
          </w:tcPr>
          <w:p w14:paraId="016CD7D9" w14:textId="00C4BDC3" w:rsidR="00B1124F" w:rsidRDefault="000E298A" w:rsidP="002B0046">
            <w:pPr>
              <w:tabs>
                <w:tab w:val="left" w:pos="2920"/>
              </w:tabs>
              <w:jc w:val="both"/>
              <w:rPr>
                <w:rFonts w:cstheme="minorHAnsi"/>
                <w:b/>
                <w:lang w:val="en-US"/>
              </w:rPr>
            </w:pPr>
            <w:r>
              <w:rPr>
                <w:rFonts w:cstheme="minorHAnsi"/>
                <w:b/>
                <w:lang w:val="en-US"/>
              </w:rPr>
              <w:t>Clinical Skills</w:t>
            </w:r>
          </w:p>
        </w:tc>
        <w:tc>
          <w:tcPr>
            <w:tcW w:w="2126" w:type="dxa"/>
          </w:tcPr>
          <w:p w14:paraId="47A15CD3" w14:textId="37249360" w:rsidR="00B1124F" w:rsidRPr="007B1E98" w:rsidRDefault="000E298A" w:rsidP="00B72523">
            <w:pPr>
              <w:jc w:val="center"/>
              <w:rPr>
                <w:rFonts w:cstheme="minorHAnsi"/>
              </w:rPr>
            </w:pPr>
            <w:r>
              <w:rPr>
                <w:rFonts w:cstheme="minorHAnsi"/>
              </w:rPr>
              <w:t>-</w:t>
            </w:r>
          </w:p>
        </w:tc>
        <w:tc>
          <w:tcPr>
            <w:tcW w:w="1560" w:type="dxa"/>
          </w:tcPr>
          <w:p w14:paraId="1472DEF3" w14:textId="6C8F5C3D" w:rsidR="00B1124F" w:rsidRPr="007B1E98" w:rsidRDefault="00E91B66" w:rsidP="00B72523">
            <w:pPr>
              <w:jc w:val="center"/>
              <w:rPr>
                <w:rFonts w:cstheme="minorHAnsi"/>
              </w:rPr>
            </w:pPr>
            <w:r>
              <w:rPr>
                <w:rFonts w:cstheme="minorHAnsi"/>
              </w:rPr>
              <w:t>2</w:t>
            </w:r>
          </w:p>
        </w:tc>
        <w:tc>
          <w:tcPr>
            <w:tcW w:w="1842" w:type="dxa"/>
          </w:tcPr>
          <w:p w14:paraId="15DFDC7B" w14:textId="11368C7D" w:rsidR="00B1124F" w:rsidRPr="007B1E98" w:rsidRDefault="000E298A" w:rsidP="00B72523">
            <w:pPr>
              <w:jc w:val="center"/>
              <w:rPr>
                <w:rFonts w:cstheme="minorHAnsi"/>
              </w:rPr>
            </w:pPr>
            <w:r>
              <w:rPr>
                <w:rFonts w:cstheme="minorHAnsi"/>
              </w:rPr>
              <w:t>-</w:t>
            </w:r>
          </w:p>
        </w:tc>
        <w:tc>
          <w:tcPr>
            <w:tcW w:w="993" w:type="dxa"/>
          </w:tcPr>
          <w:p w14:paraId="481A2A1B" w14:textId="6ED18161" w:rsidR="00B1124F" w:rsidRPr="007B1E98" w:rsidRDefault="00E91B66" w:rsidP="00B72523">
            <w:pPr>
              <w:jc w:val="center"/>
              <w:rPr>
                <w:rFonts w:cstheme="minorHAnsi"/>
              </w:rPr>
            </w:pPr>
            <w:r>
              <w:rPr>
                <w:rFonts w:cstheme="minorHAnsi"/>
              </w:rPr>
              <w:t>2</w:t>
            </w:r>
          </w:p>
        </w:tc>
      </w:tr>
      <w:tr w:rsidR="00954E4C" w:rsidRPr="00D96569" w14:paraId="53E2BE91" w14:textId="77777777" w:rsidTr="009A5111">
        <w:trPr>
          <w:trHeight w:val="417"/>
        </w:trPr>
        <w:tc>
          <w:tcPr>
            <w:tcW w:w="2972" w:type="dxa"/>
          </w:tcPr>
          <w:p w14:paraId="6C555EA2" w14:textId="77777777" w:rsidR="00954E4C" w:rsidRPr="00D96569" w:rsidRDefault="00954E4C" w:rsidP="00B72523">
            <w:pPr>
              <w:jc w:val="both"/>
              <w:rPr>
                <w:rFonts w:cstheme="minorHAnsi"/>
                <w:b/>
              </w:rPr>
            </w:pPr>
            <w:r w:rsidRPr="00D96569">
              <w:rPr>
                <w:rFonts w:cstheme="minorHAnsi"/>
                <w:b/>
              </w:rPr>
              <w:t>TOTAL</w:t>
            </w:r>
          </w:p>
        </w:tc>
        <w:tc>
          <w:tcPr>
            <w:tcW w:w="2126" w:type="dxa"/>
          </w:tcPr>
          <w:p w14:paraId="221C4D10" w14:textId="754EE052" w:rsidR="00954E4C" w:rsidRPr="007B1E98" w:rsidRDefault="00482BE9" w:rsidP="006D2CF2">
            <w:pPr>
              <w:tabs>
                <w:tab w:val="left" w:pos="500"/>
                <w:tab w:val="center" w:pos="671"/>
              </w:tabs>
              <w:jc w:val="center"/>
              <w:rPr>
                <w:rFonts w:cstheme="minorHAnsi"/>
              </w:rPr>
            </w:pPr>
            <w:r>
              <w:rPr>
                <w:rFonts w:cstheme="minorHAnsi"/>
              </w:rPr>
              <w:t>5</w:t>
            </w:r>
            <w:r w:rsidR="00465A9D">
              <w:rPr>
                <w:rFonts w:cstheme="minorHAnsi"/>
              </w:rPr>
              <w:t>9</w:t>
            </w:r>
          </w:p>
        </w:tc>
        <w:tc>
          <w:tcPr>
            <w:tcW w:w="1560" w:type="dxa"/>
          </w:tcPr>
          <w:p w14:paraId="32C51AFB" w14:textId="514E5A08" w:rsidR="00954E4C" w:rsidRPr="007B1E98" w:rsidRDefault="00482BE9" w:rsidP="00B72523">
            <w:pPr>
              <w:jc w:val="center"/>
              <w:rPr>
                <w:rFonts w:cstheme="minorHAnsi"/>
              </w:rPr>
            </w:pPr>
            <w:r>
              <w:rPr>
                <w:rFonts w:cstheme="minorHAnsi"/>
              </w:rPr>
              <w:t>8</w:t>
            </w:r>
          </w:p>
        </w:tc>
        <w:tc>
          <w:tcPr>
            <w:tcW w:w="1842" w:type="dxa"/>
          </w:tcPr>
          <w:p w14:paraId="4EA8E38D" w14:textId="5CEDD56F" w:rsidR="00954E4C" w:rsidRPr="007B1E98" w:rsidRDefault="00482BE9" w:rsidP="00B72523">
            <w:pPr>
              <w:jc w:val="center"/>
              <w:rPr>
                <w:rFonts w:cstheme="minorHAnsi"/>
              </w:rPr>
            </w:pPr>
            <w:r>
              <w:rPr>
                <w:rFonts w:cstheme="minorHAnsi"/>
              </w:rPr>
              <w:t>5</w:t>
            </w:r>
          </w:p>
        </w:tc>
        <w:tc>
          <w:tcPr>
            <w:tcW w:w="993" w:type="dxa"/>
          </w:tcPr>
          <w:p w14:paraId="402E864B" w14:textId="278F692A" w:rsidR="00954E4C" w:rsidRPr="007B1E98" w:rsidRDefault="006D2CF2" w:rsidP="00B72523">
            <w:pPr>
              <w:jc w:val="center"/>
              <w:rPr>
                <w:rFonts w:cstheme="minorHAnsi"/>
              </w:rPr>
            </w:pPr>
            <w:r w:rsidRPr="007B1E98">
              <w:rPr>
                <w:rFonts w:cstheme="minorHAnsi"/>
              </w:rPr>
              <w:t>7</w:t>
            </w:r>
            <w:r w:rsidR="00465A9D">
              <w:rPr>
                <w:rFonts w:cstheme="minorHAnsi"/>
              </w:rPr>
              <w:t>2</w:t>
            </w:r>
          </w:p>
        </w:tc>
      </w:tr>
    </w:tbl>
    <w:tbl>
      <w:tblPr>
        <w:tblStyle w:val="TabloKlavuzu"/>
        <w:tblW w:w="9493" w:type="dxa"/>
        <w:tblLook w:val="04A0" w:firstRow="1" w:lastRow="0" w:firstColumn="1" w:lastColumn="0" w:noHBand="0" w:noVBand="1"/>
      </w:tblPr>
      <w:tblGrid>
        <w:gridCol w:w="2265"/>
        <w:gridCol w:w="7228"/>
      </w:tblGrid>
      <w:tr w:rsidR="00B81B9F" w:rsidRPr="00D96569" w14:paraId="6C6D5EEB" w14:textId="77777777" w:rsidTr="00B81B9F">
        <w:tc>
          <w:tcPr>
            <w:tcW w:w="2265" w:type="dxa"/>
          </w:tcPr>
          <w:p w14:paraId="30F4469E" w14:textId="6218DBA7" w:rsidR="00B81B9F" w:rsidRDefault="00B81B9F" w:rsidP="00B81B9F">
            <w:pPr>
              <w:rPr>
                <w:rFonts w:cstheme="minorHAnsi"/>
                <w:b/>
              </w:rPr>
            </w:pPr>
            <w:proofErr w:type="spellStart"/>
            <w:r w:rsidRPr="00D96569">
              <w:rPr>
                <w:rFonts w:cstheme="minorHAnsi"/>
                <w:b/>
              </w:rPr>
              <w:t>Teaching</w:t>
            </w:r>
            <w:proofErr w:type="spellEnd"/>
            <w:r w:rsidRPr="00D96569">
              <w:rPr>
                <w:rFonts w:cstheme="minorHAnsi"/>
                <w:b/>
              </w:rPr>
              <w:t xml:space="preserve"> </w:t>
            </w:r>
            <w:proofErr w:type="spellStart"/>
            <w:r w:rsidRPr="00D96569">
              <w:rPr>
                <w:rFonts w:cstheme="minorHAnsi"/>
                <w:b/>
              </w:rPr>
              <w:t>Methods</w:t>
            </w:r>
            <w:proofErr w:type="spellEnd"/>
            <w:r>
              <w:rPr>
                <w:rFonts w:cstheme="minorHAnsi"/>
                <w:b/>
              </w:rPr>
              <w:t xml:space="preserve"> </w:t>
            </w:r>
            <w:proofErr w:type="spellStart"/>
            <w:r>
              <w:rPr>
                <w:rFonts w:cstheme="minorHAnsi"/>
                <w:b/>
              </w:rPr>
              <w:t>Used</w:t>
            </w:r>
            <w:proofErr w:type="spellEnd"/>
            <w:r>
              <w:rPr>
                <w:rFonts w:cstheme="minorHAnsi"/>
                <w:b/>
              </w:rPr>
              <w:t xml:space="preserve"> in </w:t>
            </w:r>
            <w:proofErr w:type="spellStart"/>
            <w:r>
              <w:rPr>
                <w:rFonts w:cstheme="minorHAnsi"/>
                <w:b/>
              </w:rPr>
              <w:t>the</w:t>
            </w:r>
            <w:proofErr w:type="spellEnd"/>
            <w:r>
              <w:rPr>
                <w:rFonts w:cstheme="minorHAnsi"/>
                <w:b/>
              </w:rPr>
              <w:t xml:space="preserve"> </w:t>
            </w:r>
            <w:proofErr w:type="spellStart"/>
            <w:r>
              <w:rPr>
                <w:rFonts w:cstheme="minorHAnsi"/>
                <w:b/>
              </w:rPr>
              <w:t>Committee</w:t>
            </w:r>
            <w:proofErr w:type="spellEnd"/>
          </w:p>
          <w:p w14:paraId="7DA581C1" w14:textId="2ADAD616" w:rsidR="00B81B9F" w:rsidRPr="00D96569" w:rsidRDefault="00B81B9F" w:rsidP="00247A4B">
            <w:pPr>
              <w:jc w:val="both"/>
              <w:rPr>
                <w:rFonts w:cstheme="minorHAnsi"/>
                <w:b/>
              </w:rPr>
            </w:pPr>
          </w:p>
        </w:tc>
        <w:tc>
          <w:tcPr>
            <w:tcW w:w="722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9"/>
              <w:gridCol w:w="1965"/>
              <w:gridCol w:w="1862"/>
              <w:gridCol w:w="1526"/>
            </w:tblGrid>
            <w:tr w:rsidR="00B81B9F" w:rsidRPr="00D96569" w14:paraId="04839109" w14:textId="77777777" w:rsidTr="00247A4B">
              <w:trPr>
                <w:trHeight w:val="454"/>
              </w:trPr>
              <w:tc>
                <w:tcPr>
                  <w:tcW w:w="1726" w:type="dxa"/>
                  <w:tcBorders>
                    <w:top w:val="single" w:sz="4" w:space="0" w:color="auto"/>
                    <w:left w:val="single" w:sz="4" w:space="0" w:color="auto"/>
                    <w:bottom w:val="single" w:sz="4" w:space="0" w:color="auto"/>
                    <w:right w:val="single" w:sz="4" w:space="0" w:color="auto"/>
                  </w:tcBorders>
                  <w:vAlign w:val="center"/>
                </w:tcPr>
                <w:p w14:paraId="516FC951" w14:textId="77777777" w:rsidR="00B81B9F" w:rsidRPr="00D96569" w:rsidRDefault="00B81B9F" w:rsidP="00247A4B">
                  <w:pPr>
                    <w:spacing w:after="0" w:line="240" w:lineRule="auto"/>
                    <w:jc w:val="both"/>
                    <w:rPr>
                      <w:rFonts w:cstheme="minorHAnsi"/>
                    </w:rPr>
                  </w:pPr>
                  <w:r>
                    <w:rPr>
                      <w:rFonts w:cstheme="minorHAnsi"/>
                    </w:rPr>
                    <w:fldChar w:fldCharType="begin">
                      <w:ffData>
                        <w:name w:val=""/>
                        <w:enabled/>
                        <w:calcOnExit w:val="0"/>
                        <w:checkBox>
                          <w:sizeAuto/>
                          <w:default w:val="1"/>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sidRPr="00D96569">
                    <w:rPr>
                      <w:rFonts w:cstheme="minorHAnsi"/>
                    </w:rPr>
                    <w:t xml:space="preserve"> </w:t>
                  </w:r>
                  <w:proofErr w:type="spellStart"/>
                  <w:r w:rsidRPr="00D96569">
                    <w:rPr>
                      <w:rFonts w:cstheme="minorHAnsi"/>
                    </w:rPr>
                    <w:t>Lecture</w:t>
                  </w:r>
                  <w:proofErr w:type="spellEnd"/>
                </w:p>
              </w:tc>
              <w:tc>
                <w:tcPr>
                  <w:tcW w:w="2132" w:type="dxa"/>
                  <w:tcBorders>
                    <w:top w:val="single" w:sz="4" w:space="0" w:color="auto"/>
                    <w:left w:val="single" w:sz="4" w:space="0" w:color="auto"/>
                    <w:bottom w:val="single" w:sz="4" w:space="0" w:color="auto"/>
                    <w:right w:val="single" w:sz="4" w:space="0" w:color="auto"/>
                  </w:tcBorders>
                  <w:vAlign w:val="center"/>
                </w:tcPr>
                <w:p w14:paraId="488AFA2C" w14:textId="77777777" w:rsidR="00B81B9F" w:rsidRPr="00D96569" w:rsidRDefault="00B81B9F" w:rsidP="00247A4B">
                  <w:pPr>
                    <w:spacing w:after="0" w:line="240" w:lineRule="auto"/>
                    <w:jc w:val="both"/>
                    <w:rPr>
                      <w:rFonts w:cstheme="minorHAnsi"/>
                    </w:rPr>
                  </w:pPr>
                  <w:r>
                    <w:rPr>
                      <w:rFonts w:cstheme="minorHAnsi"/>
                    </w:rPr>
                    <w:fldChar w:fldCharType="begin">
                      <w:ffData>
                        <w:name w:val=""/>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sidRPr="00D96569">
                    <w:rPr>
                      <w:rFonts w:cstheme="minorHAnsi"/>
                    </w:rPr>
                    <w:t xml:space="preserve"> Case </w:t>
                  </w:r>
                  <w:proofErr w:type="spellStart"/>
                  <w:r w:rsidRPr="00D96569">
                    <w:rPr>
                      <w:rFonts w:cstheme="minorHAnsi"/>
                    </w:rPr>
                    <w:t>based</w:t>
                  </w:r>
                  <w:proofErr w:type="spellEnd"/>
                  <w:r w:rsidRPr="00D96569">
                    <w:rPr>
                      <w:rFonts w:cstheme="minorHAnsi"/>
                    </w:rPr>
                    <w:t xml:space="preserve"> </w:t>
                  </w:r>
                  <w:proofErr w:type="spellStart"/>
                  <w:r w:rsidRPr="00D96569">
                    <w:rPr>
                      <w:rFonts w:cstheme="minorHAnsi"/>
                    </w:rPr>
                    <w:t>learning</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16AC4A58" w14:textId="77777777" w:rsidR="00B81B9F" w:rsidRPr="00D96569" w:rsidRDefault="00B81B9F" w:rsidP="00247A4B">
                  <w:pPr>
                    <w:spacing w:after="0" w:line="240" w:lineRule="auto"/>
                    <w:jc w:val="both"/>
                    <w:rPr>
                      <w:rFonts w:cstheme="minorHAnsi"/>
                    </w:rPr>
                  </w:pPr>
                  <w:r w:rsidRPr="00D96569">
                    <w:rPr>
                      <w:rFonts w:cstheme="minorHAnsi"/>
                    </w:rPr>
                    <w:fldChar w:fldCharType="begin">
                      <w:ffData>
                        <w:name w:val="Onay3"/>
                        <w:enabled/>
                        <w:calcOnExit w:val="0"/>
                        <w:checkBox>
                          <w:sizeAuto/>
                          <w:default w:val="0"/>
                        </w:checkBox>
                      </w:ffData>
                    </w:fldChar>
                  </w:r>
                  <w:bookmarkStart w:id="0" w:name="Onay3"/>
                  <w:r w:rsidRPr="00D96569">
                    <w:rPr>
                      <w:rFonts w:cstheme="minorHAnsi"/>
                    </w:rPr>
                    <w:instrText xml:space="preserve"> FORMCHECKBOX </w:instrText>
                  </w:r>
                  <w:r w:rsidRPr="00D96569">
                    <w:rPr>
                      <w:rFonts w:cstheme="minorHAnsi"/>
                    </w:rPr>
                  </w:r>
                  <w:r w:rsidRPr="00D96569">
                    <w:rPr>
                      <w:rFonts w:cstheme="minorHAnsi"/>
                    </w:rPr>
                    <w:fldChar w:fldCharType="separate"/>
                  </w:r>
                  <w:r w:rsidRPr="00D96569">
                    <w:rPr>
                      <w:rFonts w:cstheme="minorHAnsi"/>
                    </w:rPr>
                    <w:fldChar w:fldCharType="end"/>
                  </w:r>
                  <w:bookmarkEnd w:id="0"/>
                  <w:r w:rsidRPr="00D96569">
                    <w:rPr>
                      <w:rFonts w:cstheme="minorHAnsi"/>
                    </w:rPr>
                    <w:t xml:space="preserve"> Case </w:t>
                  </w:r>
                  <w:proofErr w:type="spellStart"/>
                  <w:r w:rsidRPr="00D96569">
                    <w:rPr>
                      <w:rFonts w:cstheme="minorHAnsi"/>
                    </w:rPr>
                    <w:t>discussion</w:t>
                  </w:r>
                  <w:proofErr w:type="spellEnd"/>
                </w:p>
              </w:tc>
              <w:tc>
                <w:tcPr>
                  <w:tcW w:w="1553" w:type="dxa"/>
                  <w:tcBorders>
                    <w:top w:val="single" w:sz="4" w:space="0" w:color="auto"/>
                    <w:left w:val="single" w:sz="4" w:space="0" w:color="auto"/>
                    <w:bottom w:val="single" w:sz="4" w:space="0" w:color="auto"/>
                    <w:right w:val="single" w:sz="4" w:space="0" w:color="auto"/>
                  </w:tcBorders>
                  <w:vAlign w:val="center"/>
                </w:tcPr>
                <w:p w14:paraId="6AACDC12" w14:textId="77777777" w:rsidR="00B81B9F" w:rsidRPr="00D96569" w:rsidRDefault="00B81B9F" w:rsidP="00247A4B">
                  <w:pPr>
                    <w:spacing w:after="0" w:line="240" w:lineRule="auto"/>
                    <w:jc w:val="both"/>
                    <w:rPr>
                      <w:rFonts w:cstheme="minorHAnsi"/>
                    </w:rPr>
                  </w:pPr>
                  <w:r w:rsidRPr="00D96569">
                    <w:rPr>
                      <w:rFonts w:cstheme="minorHAnsi"/>
                    </w:rPr>
                    <w:fldChar w:fldCharType="begin">
                      <w:ffData>
                        <w:name w:val=""/>
                        <w:enabled/>
                        <w:calcOnExit w:val="0"/>
                        <w:checkBox>
                          <w:sizeAuto/>
                          <w:default w:val="0"/>
                        </w:checkBox>
                      </w:ffData>
                    </w:fldChar>
                  </w:r>
                  <w:r w:rsidRPr="00D96569">
                    <w:rPr>
                      <w:rFonts w:cstheme="minorHAnsi"/>
                    </w:rPr>
                    <w:instrText xml:space="preserve"> FORMCHECKBOX </w:instrText>
                  </w:r>
                  <w:r w:rsidRPr="00D96569">
                    <w:rPr>
                      <w:rFonts w:cstheme="minorHAnsi"/>
                    </w:rPr>
                  </w:r>
                  <w:r w:rsidRPr="00D96569">
                    <w:rPr>
                      <w:rFonts w:cstheme="minorHAnsi"/>
                    </w:rPr>
                    <w:fldChar w:fldCharType="separate"/>
                  </w:r>
                  <w:r w:rsidRPr="00D96569">
                    <w:rPr>
                      <w:rFonts w:cstheme="minorHAnsi"/>
                    </w:rPr>
                    <w:fldChar w:fldCharType="end"/>
                  </w:r>
                  <w:r w:rsidRPr="00D96569">
                    <w:rPr>
                      <w:rFonts w:cstheme="minorHAnsi"/>
                    </w:rPr>
                    <w:t xml:space="preserve"> </w:t>
                  </w:r>
                  <w:proofErr w:type="spellStart"/>
                  <w:r w:rsidRPr="00D96569">
                    <w:rPr>
                      <w:rFonts w:cstheme="minorHAnsi"/>
                    </w:rPr>
                    <w:t>Student</w:t>
                  </w:r>
                  <w:proofErr w:type="spellEnd"/>
                  <w:r w:rsidRPr="00D96569">
                    <w:rPr>
                      <w:rFonts w:cstheme="minorHAnsi"/>
                    </w:rPr>
                    <w:t xml:space="preserve"> </w:t>
                  </w:r>
                  <w:proofErr w:type="spellStart"/>
                  <w:r w:rsidRPr="00D96569">
                    <w:rPr>
                      <w:rFonts w:cstheme="minorHAnsi"/>
                    </w:rPr>
                    <w:t>presentation</w:t>
                  </w:r>
                  <w:proofErr w:type="spellEnd"/>
                </w:p>
              </w:tc>
            </w:tr>
            <w:tr w:rsidR="00B81B9F" w:rsidRPr="00D96569" w14:paraId="15D39F07" w14:textId="77777777" w:rsidTr="00247A4B">
              <w:trPr>
                <w:trHeight w:val="454"/>
              </w:trPr>
              <w:tc>
                <w:tcPr>
                  <w:tcW w:w="1726" w:type="dxa"/>
                  <w:tcBorders>
                    <w:top w:val="single" w:sz="4" w:space="0" w:color="auto"/>
                    <w:left w:val="single" w:sz="4" w:space="0" w:color="auto"/>
                    <w:bottom w:val="single" w:sz="4" w:space="0" w:color="auto"/>
                    <w:right w:val="single" w:sz="4" w:space="0" w:color="auto"/>
                  </w:tcBorders>
                  <w:vAlign w:val="center"/>
                </w:tcPr>
                <w:p w14:paraId="465FA85D" w14:textId="77777777" w:rsidR="00B81B9F" w:rsidRPr="00D96569" w:rsidRDefault="00B81B9F" w:rsidP="00247A4B">
                  <w:pPr>
                    <w:spacing w:after="0" w:line="240" w:lineRule="auto"/>
                    <w:jc w:val="both"/>
                    <w:rPr>
                      <w:rFonts w:cstheme="minorHAnsi"/>
                    </w:rPr>
                  </w:pPr>
                  <w:r w:rsidRPr="00D96569">
                    <w:rPr>
                      <w:rFonts w:cstheme="minorHAnsi"/>
                    </w:rPr>
                    <w:fldChar w:fldCharType="begin">
                      <w:ffData>
                        <w:name w:val="Onay3"/>
                        <w:enabled/>
                        <w:calcOnExit w:val="0"/>
                        <w:checkBox>
                          <w:sizeAuto/>
                          <w:default w:val="0"/>
                        </w:checkBox>
                      </w:ffData>
                    </w:fldChar>
                  </w:r>
                  <w:r w:rsidRPr="00D96569">
                    <w:rPr>
                      <w:rFonts w:cstheme="minorHAnsi"/>
                    </w:rPr>
                    <w:instrText xml:space="preserve"> FORMCHECKBOX </w:instrText>
                  </w:r>
                  <w:r w:rsidRPr="00D96569">
                    <w:rPr>
                      <w:rFonts w:cstheme="minorHAnsi"/>
                    </w:rPr>
                  </w:r>
                  <w:r w:rsidRPr="00D96569">
                    <w:rPr>
                      <w:rFonts w:cstheme="minorHAnsi"/>
                    </w:rPr>
                    <w:fldChar w:fldCharType="separate"/>
                  </w:r>
                  <w:r w:rsidRPr="00D96569">
                    <w:rPr>
                      <w:rFonts w:cstheme="minorHAnsi"/>
                    </w:rPr>
                    <w:fldChar w:fldCharType="end"/>
                  </w:r>
                  <w:r w:rsidRPr="00D96569">
                    <w:rPr>
                      <w:rFonts w:cstheme="minorHAnsi"/>
                    </w:rPr>
                    <w:t xml:space="preserve"> Role </w:t>
                  </w:r>
                  <w:proofErr w:type="spellStart"/>
                  <w:r w:rsidRPr="00D96569">
                    <w:rPr>
                      <w:rFonts w:cstheme="minorHAnsi"/>
                    </w:rPr>
                    <w:t>playing</w:t>
                  </w:r>
                  <w:proofErr w:type="spellEnd"/>
                </w:p>
              </w:tc>
              <w:tc>
                <w:tcPr>
                  <w:tcW w:w="2132" w:type="dxa"/>
                  <w:tcBorders>
                    <w:top w:val="single" w:sz="4" w:space="0" w:color="auto"/>
                    <w:left w:val="single" w:sz="4" w:space="0" w:color="auto"/>
                    <w:bottom w:val="single" w:sz="4" w:space="0" w:color="auto"/>
                    <w:right w:val="single" w:sz="4" w:space="0" w:color="auto"/>
                  </w:tcBorders>
                  <w:vAlign w:val="center"/>
                </w:tcPr>
                <w:p w14:paraId="5ECAC410" w14:textId="77777777" w:rsidR="00B81B9F" w:rsidRPr="00D96569" w:rsidRDefault="00B81B9F" w:rsidP="00247A4B">
                  <w:pPr>
                    <w:spacing w:after="0" w:line="240" w:lineRule="auto"/>
                    <w:jc w:val="both"/>
                    <w:rPr>
                      <w:rFonts w:cstheme="minorHAnsi"/>
                    </w:rPr>
                  </w:pPr>
                  <w:r>
                    <w:rPr>
                      <w:rFonts w:cstheme="minorHAnsi"/>
                    </w:rPr>
                    <w:fldChar w:fldCharType="begin">
                      <w:ffData>
                        <w:name w:val=""/>
                        <w:enabled/>
                        <w:calcOnExit w:val="0"/>
                        <w:checkBox>
                          <w:sizeAuto/>
                          <w:default w:val="1"/>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sidRPr="00D96569">
                    <w:rPr>
                      <w:rFonts w:cstheme="minorHAnsi"/>
                    </w:rPr>
                    <w:t xml:space="preserve"> Problem </w:t>
                  </w:r>
                  <w:proofErr w:type="spellStart"/>
                  <w:r w:rsidRPr="00D96569">
                    <w:rPr>
                      <w:rFonts w:cstheme="minorHAnsi"/>
                    </w:rPr>
                    <w:t>based</w:t>
                  </w:r>
                  <w:proofErr w:type="spellEnd"/>
                  <w:r w:rsidRPr="00D96569">
                    <w:rPr>
                      <w:rFonts w:cstheme="minorHAnsi"/>
                    </w:rPr>
                    <w:t xml:space="preserve"> </w:t>
                  </w:r>
                  <w:proofErr w:type="spellStart"/>
                  <w:r w:rsidRPr="00D96569">
                    <w:rPr>
                      <w:rFonts w:cstheme="minorHAnsi"/>
                    </w:rPr>
                    <w:t>learning</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23D07035" w14:textId="77777777" w:rsidR="00B81B9F" w:rsidRPr="00D96569" w:rsidRDefault="00B81B9F" w:rsidP="00247A4B">
                  <w:pPr>
                    <w:spacing w:after="0" w:line="240" w:lineRule="auto"/>
                    <w:jc w:val="both"/>
                    <w:rPr>
                      <w:rFonts w:cstheme="minorHAnsi"/>
                    </w:rPr>
                  </w:pPr>
                  <w:r w:rsidRPr="00D96569">
                    <w:rPr>
                      <w:rFonts w:cstheme="minorHAnsi"/>
                    </w:rPr>
                    <w:fldChar w:fldCharType="begin">
                      <w:ffData>
                        <w:name w:val="Onay3"/>
                        <w:enabled/>
                        <w:calcOnExit w:val="0"/>
                        <w:checkBox>
                          <w:sizeAuto/>
                          <w:default w:val="0"/>
                        </w:checkBox>
                      </w:ffData>
                    </w:fldChar>
                  </w:r>
                  <w:r w:rsidRPr="00D96569">
                    <w:rPr>
                      <w:rFonts w:cstheme="minorHAnsi"/>
                    </w:rPr>
                    <w:instrText xml:space="preserve"> FORMCHECKBOX </w:instrText>
                  </w:r>
                  <w:r w:rsidRPr="00D96569">
                    <w:rPr>
                      <w:rFonts w:cstheme="minorHAnsi"/>
                    </w:rPr>
                  </w:r>
                  <w:r w:rsidRPr="00D96569">
                    <w:rPr>
                      <w:rFonts w:cstheme="minorHAnsi"/>
                    </w:rPr>
                    <w:fldChar w:fldCharType="separate"/>
                  </w:r>
                  <w:r w:rsidRPr="00D96569">
                    <w:rPr>
                      <w:rFonts w:cstheme="minorHAnsi"/>
                    </w:rPr>
                    <w:fldChar w:fldCharType="end"/>
                  </w:r>
                  <w:r w:rsidRPr="00D96569">
                    <w:rPr>
                      <w:rFonts w:cstheme="minorHAnsi"/>
                    </w:rPr>
                    <w:t xml:space="preserve"> Project</w:t>
                  </w:r>
                </w:p>
              </w:tc>
              <w:tc>
                <w:tcPr>
                  <w:tcW w:w="1553" w:type="dxa"/>
                  <w:tcBorders>
                    <w:top w:val="single" w:sz="4" w:space="0" w:color="auto"/>
                    <w:left w:val="single" w:sz="4" w:space="0" w:color="auto"/>
                    <w:bottom w:val="single" w:sz="4" w:space="0" w:color="auto"/>
                    <w:right w:val="single" w:sz="4" w:space="0" w:color="auto"/>
                  </w:tcBorders>
                  <w:vAlign w:val="center"/>
                </w:tcPr>
                <w:p w14:paraId="0E6D654B" w14:textId="77777777" w:rsidR="00B81B9F" w:rsidRPr="00D96569" w:rsidRDefault="00B81B9F" w:rsidP="00247A4B">
                  <w:pPr>
                    <w:spacing w:after="0" w:line="240" w:lineRule="auto"/>
                    <w:jc w:val="both"/>
                    <w:rPr>
                      <w:rFonts w:cstheme="minorHAnsi"/>
                    </w:rPr>
                  </w:pPr>
                  <w:r w:rsidRPr="00D96569">
                    <w:rPr>
                      <w:rFonts w:cstheme="minorHAnsi"/>
                    </w:rPr>
                    <w:fldChar w:fldCharType="begin">
                      <w:ffData>
                        <w:name w:val="Onay3"/>
                        <w:enabled/>
                        <w:calcOnExit w:val="0"/>
                        <w:checkBox>
                          <w:sizeAuto/>
                          <w:default w:val="0"/>
                        </w:checkBox>
                      </w:ffData>
                    </w:fldChar>
                  </w:r>
                  <w:r w:rsidRPr="00D96569">
                    <w:rPr>
                      <w:rFonts w:cstheme="minorHAnsi"/>
                    </w:rPr>
                    <w:instrText xml:space="preserve"> FORMCHECKBOX </w:instrText>
                  </w:r>
                  <w:r w:rsidRPr="00D96569">
                    <w:rPr>
                      <w:rFonts w:cstheme="minorHAnsi"/>
                    </w:rPr>
                  </w:r>
                  <w:r w:rsidRPr="00D96569">
                    <w:rPr>
                      <w:rFonts w:cstheme="minorHAnsi"/>
                    </w:rPr>
                    <w:fldChar w:fldCharType="separate"/>
                  </w:r>
                  <w:r w:rsidRPr="00D96569">
                    <w:rPr>
                      <w:rFonts w:cstheme="minorHAnsi"/>
                    </w:rPr>
                    <w:fldChar w:fldCharType="end"/>
                  </w:r>
                  <w:r w:rsidRPr="00D96569">
                    <w:rPr>
                      <w:rFonts w:cstheme="minorHAnsi"/>
                    </w:rPr>
                    <w:t xml:space="preserve"> </w:t>
                  </w:r>
                  <w:proofErr w:type="spellStart"/>
                  <w:r w:rsidRPr="00D96569">
                    <w:rPr>
                      <w:rFonts w:cstheme="minorHAnsi"/>
                    </w:rPr>
                    <w:t>Homework</w:t>
                  </w:r>
                  <w:proofErr w:type="spellEnd"/>
                </w:p>
              </w:tc>
            </w:tr>
            <w:tr w:rsidR="00B81B9F" w:rsidRPr="00D96569" w14:paraId="21B26A68" w14:textId="77777777" w:rsidTr="00247A4B">
              <w:trPr>
                <w:trHeight w:val="454"/>
              </w:trPr>
              <w:tc>
                <w:tcPr>
                  <w:tcW w:w="1726" w:type="dxa"/>
                  <w:tcBorders>
                    <w:top w:val="single" w:sz="4" w:space="0" w:color="auto"/>
                    <w:left w:val="single" w:sz="4" w:space="0" w:color="auto"/>
                    <w:bottom w:val="single" w:sz="4" w:space="0" w:color="auto"/>
                    <w:right w:val="single" w:sz="4" w:space="0" w:color="auto"/>
                  </w:tcBorders>
                  <w:vAlign w:val="center"/>
                </w:tcPr>
                <w:p w14:paraId="72888C88" w14:textId="77777777" w:rsidR="00B81B9F" w:rsidRPr="00D96569" w:rsidRDefault="00B81B9F" w:rsidP="00247A4B">
                  <w:pPr>
                    <w:spacing w:after="0" w:line="240" w:lineRule="auto"/>
                    <w:jc w:val="both"/>
                    <w:rPr>
                      <w:rFonts w:cstheme="minorHAnsi"/>
                    </w:rPr>
                  </w:pPr>
                  <w:r>
                    <w:rPr>
                      <w:rFonts w:cstheme="minorHAnsi"/>
                    </w:rPr>
                    <w:fldChar w:fldCharType="begin">
                      <w:ffData>
                        <w:name w:val=""/>
                        <w:enabled/>
                        <w:calcOnExit w:val="0"/>
                        <w:checkBox>
                          <w:sizeAuto/>
                          <w:default w:val="1"/>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sidRPr="00D96569">
                    <w:rPr>
                      <w:rFonts w:cstheme="minorHAnsi"/>
                    </w:rPr>
                    <w:t xml:space="preserve"> </w:t>
                  </w:r>
                  <w:proofErr w:type="spellStart"/>
                  <w:r w:rsidRPr="00D96569">
                    <w:rPr>
                      <w:rFonts w:cstheme="minorHAnsi"/>
                    </w:rPr>
                    <w:t>Laboratory</w:t>
                  </w:r>
                  <w:proofErr w:type="spellEnd"/>
                  <w:r w:rsidRPr="00D96569">
                    <w:rPr>
                      <w:rFonts w:cstheme="minorHAnsi"/>
                    </w:rPr>
                    <w:t xml:space="preserve"> </w:t>
                  </w:r>
                  <w:proofErr w:type="spellStart"/>
                  <w:r w:rsidRPr="00D96569">
                    <w:rPr>
                      <w:rFonts w:cstheme="minorHAnsi"/>
                    </w:rPr>
                    <w:t>practice</w:t>
                  </w:r>
                  <w:proofErr w:type="spellEnd"/>
                </w:p>
              </w:tc>
              <w:tc>
                <w:tcPr>
                  <w:tcW w:w="2132" w:type="dxa"/>
                  <w:tcBorders>
                    <w:top w:val="single" w:sz="4" w:space="0" w:color="auto"/>
                    <w:left w:val="single" w:sz="4" w:space="0" w:color="auto"/>
                    <w:bottom w:val="single" w:sz="4" w:space="0" w:color="auto"/>
                    <w:right w:val="single" w:sz="4" w:space="0" w:color="auto"/>
                  </w:tcBorders>
                  <w:vAlign w:val="center"/>
                </w:tcPr>
                <w:p w14:paraId="7B843810" w14:textId="77777777" w:rsidR="00B81B9F" w:rsidRPr="00D96569" w:rsidRDefault="00B81B9F" w:rsidP="00247A4B">
                  <w:pPr>
                    <w:spacing w:after="0" w:line="240" w:lineRule="auto"/>
                    <w:jc w:val="both"/>
                    <w:rPr>
                      <w:rFonts w:cstheme="minorHAnsi"/>
                    </w:rPr>
                  </w:pPr>
                  <w:r>
                    <w:rPr>
                      <w:rFonts w:cstheme="minorHAnsi"/>
                    </w:rPr>
                    <w:fldChar w:fldCharType="begin">
                      <w:ffData>
                        <w:name w:val=""/>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sidRPr="00D96569">
                    <w:rPr>
                      <w:rFonts w:cstheme="minorHAnsi"/>
                    </w:rPr>
                    <w:t xml:space="preserve"> Team </w:t>
                  </w:r>
                  <w:proofErr w:type="spellStart"/>
                  <w:r w:rsidRPr="00D96569">
                    <w:rPr>
                      <w:rFonts w:cstheme="minorHAnsi"/>
                    </w:rPr>
                    <w:t>based</w:t>
                  </w:r>
                  <w:proofErr w:type="spellEnd"/>
                  <w:r w:rsidRPr="00D96569">
                    <w:rPr>
                      <w:rFonts w:cstheme="minorHAnsi"/>
                    </w:rPr>
                    <w:t xml:space="preserve"> </w:t>
                  </w:r>
                  <w:proofErr w:type="spellStart"/>
                  <w:r w:rsidRPr="00D96569">
                    <w:rPr>
                      <w:rFonts w:cstheme="minorHAnsi"/>
                    </w:rPr>
                    <w:t>learning</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1A67A4FE" w14:textId="77777777" w:rsidR="00B81B9F" w:rsidRPr="00D96569" w:rsidRDefault="00B81B9F" w:rsidP="00247A4B">
                  <w:pPr>
                    <w:spacing w:after="0" w:line="240" w:lineRule="auto"/>
                    <w:jc w:val="both"/>
                    <w:rPr>
                      <w:rFonts w:cstheme="minorHAnsi"/>
                    </w:rPr>
                  </w:pPr>
                  <w:r>
                    <w:rPr>
                      <w:rFonts w:cstheme="minorHAnsi"/>
                    </w:rPr>
                    <w:fldChar w:fldCharType="begin">
                      <w:ffData>
                        <w:name w:val=""/>
                        <w:enabled/>
                        <w:calcOnExit w:val="0"/>
                        <w:checkBox>
                          <w:sizeAuto/>
                          <w:default w:val="1"/>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Pr>
                      <w:rFonts w:cstheme="minorHAnsi"/>
                    </w:rPr>
                    <w:t xml:space="preserve"> </w:t>
                  </w:r>
                  <w:proofErr w:type="spellStart"/>
                  <w:r>
                    <w:rPr>
                      <w:rFonts w:cstheme="minorHAnsi"/>
                    </w:rPr>
                    <w:t>Flipped</w:t>
                  </w:r>
                  <w:proofErr w:type="spellEnd"/>
                  <w:r>
                    <w:rPr>
                      <w:rFonts w:cstheme="minorHAnsi"/>
                    </w:rPr>
                    <w:t>-Class</w:t>
                  </w:r>
                </w:p>
              </w:tc>
              <w:tc>
                <w:tcPr>
                  <w:tcW w:w="1553" w:type="dxa"/>
                  <w:tcBorders>
                    <w:top w:val="single" w:sz="4" w:space="0" w:color="auto"/>
                    <w:left w:val="single" w:sz="4" w:space="0" w:color="auto"/>
                    <w:bottom w:val="single" w:sz="4" w:space="0" w:color="auto"/>
                    <w:right w:val="single" w:sz="4" w:space="0" w:color="auto"/>
                  </w:tcBorders>
                  <w:vAlign w:val="center"/>
                </w:tcPr>
                <w:p w14:paraId="15315C66" w14:textId="77777777" w:rsidR="00B81B9F" w:rsidRPr="00D96569" w:rsidRDefault="00B81B9F" w:rsidP="00247A4B">
                  <w:pPr>
                    <w:spacing w:after="0" w:line="240" w:lineRule="auto"/>
                    <w:jc w:val="both"/>
                    <w:rPr>
                      <w:rFonts w:cstheme="minorHAnsi"/>
                    </w:rPr>
                  </w:pPr>
                  <w:r>
                    <w:rPr>
                      <w:rFonts w:cstheme="minorHAnsi"/>
                    </w:rPr>
                    <w:fldChar w:fldCharType="begin">
                      <w:ffData>
                        <w:name w:val=""/>
                        <w:enabled/>
                        <w:calcOnExit w:val="0"/>
                        <w:checkBox>
                          <w:sizeAuto/>
                          <w:default w:val="1"/>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sidRPr="00D96569">
                    <w:rPr>
                      <w:rFonts w:cstheme="minorHAnsi"/>
                    </w:rPr>
                    <w:t>Self Learning</w:t>
                  </w:r>
                </w:p>
              </w:tc>
            </w:tr>
          </w:tbl>
          <w:p w14:paraId="54A8D7D8" w14:textId="77777777" w:rsidR="00B81B9F" w:rsidRPr="00D96569" w:rsidRDefault="00B81B9F" w:rsidP="00247A4B">
            <w:pPr>
              <w:jc w:val="both"/>
              <w:rPr>
                <w:rFonts w:cstheme="minorHAnsi"/>
              </w:rPr>
            </w:pPr>
          </w:p>
        </w:tc>
      </w:tr>
      <w:tr w:rsidR="00B81B9F" w:rsidRPr="00876FE2" w14:paraId="3ABA0371" w14:textId="77777777" w:rsidTr="00B81B9F">
        <w:tc>
          <w:tcPr>
            <w:tcW w:w="2265" w:type="dxa"/>
          </w:tcPr>
          <w:p w14:paraId="3ADF5B54" w14:textId="77777777" w:rsidR="00B81B9F" w:rsidRPr="001C37AF" w:rsidRDefault="00B81B9F" w:rsidP="00247A4B">
            <w:pPr>
              <w:jc w:val="both"/>
              <w:rPr>
                <w:rFonts w:cstheme="minorHAnsi"/>
                <w:b/>
              </w:rPr>
            </w:pPr>
            <w:r w:rsidRPr="001C37AF">
              <w:rPr>
                <w:rFonts w:cstheme="minorHAnsi"/>
                <w:b/>
              </w:rPr>
              <w:t xml:space="preserve">Evaluation </w:t>
            </w:r>
            <w:proofErr w:type="spellStart"/>
            <w:r w:rsidRPr="001C37AF">
              <w:rPr>
                <w:rFonts w:cstheme="minorHAnsi"/>
                <w:b/>
              </w:rPr>
              <w:t>Method</w:t>
            </w:r>
            <w:proofErr w:type="spellEnd"/>
          </w:p>
        </w:tc>
        <w:tc>
          <w:tcPr>
            <w:tcW w:w="7228" w:type="dxa"/>
          </w:tcPr>
          <w:p w14:paraId="5D32CA6E" w14:textId="77777777" w:rsidR="00B81B9F" w:rsidRDefault="00B81B9F" w:rsidP="00247A4B">
            <w:pPr>
              <w:jc w:val="both"/>
              <w:rPr>
                <w:rFonts w:cstheme="minorHAnsi"/>
                <w:lang w:val="en-US"/>
              </w:rPr>
            </w:pPr>
            <w:r w:rsidRPr="00876FE2">
              <w:rPr>
                <w:rFonts w:cstheme="minorHAnsi"/>
                <w:lang w:val="en-US"/>
              </w:rPr>
              <w:t>Theoretical Exam (</w:t>
            </w:r>
            <w:r>
              <w:rPr>
                <w:rFonts w:cstheme="minorHAnsi"/>
                <w:lang w:val="en-US"/>
              </w:rPr>
              <w:t>78</w:t>
            </w:r>
            <w:r w:rsidRPr="00876FE2">
              <w:rPr>
                <w:rFonts w:cstheme="minorHAnsi"/>
                <w:lang w:val="en-US"/>
              </w:rPr>
              <w:t xml:space="preserve">%), </w:t>
            </w:r>
          </w:p>
          <w:p w14:paraId="3259FACD" w14:textId="77777777" w:rsidR="00B81B9F" w:rsidRDefault="00B81B9F" w:rsidP="00247A4B">
            <w:pPr>
              <w:jc w:val="both"/>
              <w:rPr>
                <w:rFonts w:cstheme="minorHAnsi"/>
                <w:lang w:val="en-US"/>
              </w:rPr>
            </w:pPr>
            <w:r w:rsidRPr="00876FE2">
              <w:rPr>
                <w:rFonts w:cstheme="minorHAnsi"/>
                <w:lang w:val="en-US"/>
              </w:rPr>
              <w:t xml:space="preserve">Anatomy Practical Exam (10%), </w:t>
            </w:r>
          </w:p>
          <w:p w14:paraId="29EC1CC8" w14:textId="008CBDCC" w:rsidR="00B81B9F" w:rsidRDefault="00B81B9F" w:rsidP="00247A4B">
            <w:pPr>
              <w:jc w:val="both"/>
              <w:rPr>
                <w:rFonts w:cstheme="minorHAnsi"/>
                <w:lang w:val="en-US"/>
              </w:rPr>
            </w:pPr>
            <w:r>
              <w:rPr>
                <w:rFonts w:cstheme="minorHAnsi"/>
                <w:lang w:val="en-US"/>
              </w:rPr>
              <w:t xml:space="preserve">PBL (5%), </w:t>
            </w:r>
          </w:p>
          <w:p w14:paraId="6A551653" w14:textId="77777777" w:rsidR="00B81B9F" w:rsidRDefault="00B81B9F" w:rsidP="00247A4B">
            <w:pPr>
              <w:jc w:val="both"/>
              <w:rPr>
                <w:rFonts w:cstheme="minorHAnsi"/>
                <w:lang w:val="en-US"/>
              </w:rPr>
            </w:pPr>
            <w:r w:rsidRPr="00876FE2">
              <w:rPr>
                <w:rFonts w:cstheme="minorHAnsi"/>
                <w:lang w:val="en-US"/>
              </w:rPr>
              <w:t>Flipped Class (2%),</w:t>
            </w:r>
            <w:r>
              <w:rPr>
                <w:rFonts w:cstheme="minorHAnsi"/>
                <w:lang w:val="en-US"/>
              </w:rPr>
              <w:t xml:space="preserve"> </w:t>
            </w:r>
          </w:p>
          <w:p w14:paraId="25BF6608" w14:textId="40F74D16" w:rsidR="00B81B9F" w:rsidRPr="00876FE2" w:rsidRDefault="00B81B9F" w:rsidP="00247A4B">
            <w:pPr>
              <w:jc w:val="both"/>
              <w:rPr>
                <w:rFonts w:cstheme="minorHAnsi"/>
                <w:lang w:val="en-US"/>
              </w:rPr>
            </w:pPr>
            <w:r>
              <w:rPr>
                <w:rFonts w:cstheme="minorHAnsi"/>
                <w:lang w:val="en-US"/>
              </w:rPr>
              <w:t xml:space="preserve">Clinical Skills Exam (5%).  </w:t>
            </w:r>
          </w:p>
        </w:tc>
      </w:tr>
      <w:tr w:rsidR="00B81B9F" w:rsidRPr="00876FE2" w14:paraId="5E6C8A45" w14:textId="77777777" w:rsidTr="00B81B9F">
        <w:tc>
          <w:tcPr>
            <w:tcW w:w="2265" w:type="dxa"/>
          </w:tcPr>
          <w:p w14:paraId="0D22EB48" w14:textId="77777777" w:rsidR="00B81B9F" w:rsidRPr="00D96569" w:rsidRDefault="00B81B9F" w:rsidP="00247A4B">
            <w:pPr>
              <w:jc w:val="both"/>
              <w:rPr>
                <w:rFonts w:cstheme="minorHAnsi"/>
                <w:b/>
              </w:rPr>
            </w:pPr>
            <w:proofErr w:type="spellStart"/>
            <w:r w:rsidRPr="00D96569">
              <w:rPr>
                <w:rFonts w:cstheme="minorHAnsi"/>
                <w:b/>
              </w:rPr>
              <w:t>Lesson</w:t>
            </w:r>
            <w:proofErr w:type="spellEnd"/>
            <w:r w:rsidRPr="00D96569">
              <w:rPr>
                <w:rFonts w:cstheme="minorHAnsi"/>
                <w:b/>
              </w:rPr>
              <w:t xml:space="preserve"> Language</w:t>
            </w:r>
          </w:p>
        </w:tc>
        <w:tc>
          <w:tcPr>
            <w:tcW w:w="7228" w:type="dxa"/>
          </w:tcPr>
          <w:p w14:paraId="0FA8EBD9" w14:textId="77777777" w:rsidR="00B81B9F" w:rsidRPr="00876FE2" w:rsidRDefault="00B81B9F" w:rsidP="00247A4B">
            <w:pPr>
              <w:jc w:val="both"/>
              <w:rPr>
                <w:rFonts w:cstheme="minorHAnsi"/>
              </w:rPr>
            </w:pPr>
            <w:r w:rsidRPr="00876FE2">
              <w:rPr>
                <w:rFonts w:cstheme="minorHAnsi"/>
              </w:rPr>
              <w:t>English</w:t>
            </w:r>
          </w:p>
        </w:tc>
      </w:tr>
      <w:tr w:rsidR="00812955" w:rsidRPr="00876FE2" w14:paraId="028942A5" w14:textId="77777777" w:rsidTr="00B81B9F">
        <w:tc>
          <w:tcPr>
            <w:tcW w:w="2265" w:type="dxa"/>
          </w:tcPr>
          <w:p w14:paraId="29D433E4" w14:textId="132204AD" w:rsidR="00812955" w:rsidRPr="00D96569" w:rsidRDefault="00812955" w:rsidP="00247A4B">
            <w:pPr>
              <w:jc w:val="both"/>
              <w:rPr>
                <w:rFonts w:cstheme="minorHAnsi"/>
                <w:b/>
              </w:rPr>
            </w:pPr>
            <w:proofErr w:type="spellStart"/>
            <w:r>
              <w:rPr>
                <w:rFonts w:cstheme="minorHAnsi"/>
                <w:b/>
              </w:rPr>
              <w:t>Laboratory</w:t>
            </w:r>
            <w:proofErr w:type="spellEnd"/>
            <w:r>
              <w:rPr>
                <w:rFonts w:cstheme="minorHAnsi"/>
                <w:b/>
              </w:rPr>
              <w:t xml:space="preserve"> </w:t>
            </w:r>
            <w:proofErr w:type="spellStart"/>
            <w:r>
              <w:rPr>
                <w:rFonts w:cstheme="minorHAnsi"/>
                <w:b/>
              </w:rPr>
              <w:t>Lessons</w:t>
            </w:r>
            <w:proofErr w:type="spellEnd"/>
            <w:r>
              <w:rPr>
                <w:rFonts w:cstheme="minorHAnsi"/>
                <w:b/>
              </w:rPr>
              <w:t xml:space="preserve"> </w:t>
            </w:r>
          </w:p>
        </w:tc>
        <w:tc>
          <w:tcPr>
            <w:tcW w:w="7228" w:type="dxa"/>
          </w:tcPr>
          <w:p w14:paraId="60B54230" w14:textId="5ADD422A" w:rsidR="00812955" w:rsidRPr="00812955" w:rsidRDefault="00812955" w:rsidP="00812955">
            <w:pPr>
              <w:jc w:val="both"/>
              <w:rPr>
                <w:rFonts w:cstheme="minorHAnsi"/>
              </w:rPr>
            </w:pPr>
            <w:r>
              <w:rPr>
                <w:rFonts w:cstheme="minorHAnsi"/>
              </w:rPr>
              <w:t xml:space="preserve">1. </w:t>
            </w:r>
            <w:r w:rsidRPr="00812955">
              <w:rPr>
                <w:rFonts w:cstheme="minorHAnsi"/>
              </w:rPr>
              <w:t xml:space="preserve">Skeleton </w:t>
            </w:r>
            <w:proofErr w:type="spellStart"/>
            <w:r w:rsidRPr="00812955">
              <w:rPr>
                <w:rFonts w:cstheme="minorHAnsi"/>
              </w:rPr>
              <w:t>and</w:t>
            </w:r>
            <w:proofErr w:type="spellEnd"/>
            <w:r w:rsidRPr="00812955">
              <w:rPr>
                <w:rFonts w:cstheme="minorHAnsi"/>
              </w:rPr>
              <w:t xml:space="preserve"> </w:t>
            </w:r>
            <w:proofErr w:type="spellStart"/>
            <w:r w:rsidRPr="00812955">
              <w:rPr>
                <w:rFonts w:cstheme="minorHAnsi"/>
              </w:rPr>
              <w:t>joints</w:t>
            </w:r>
            <w:proofErr w:type="spellEnd"/>
            <w:r w:rsidRPr="00812955">
              <w:rPr>
                <w:rFonts w:cstheme="minorHAnsi"/>
              </w:rPr>
              <w:t xml:space="preserve"> of </w:t>
            </w:r>
            <w:proofErr w:type="spellStart"/>
            <w:r w:rsidRPr="00812955">
              <w:rPr>
                <w:rFonts w:cstheme="minorHAnsi"/>
              </w:rPr>
              <w:t>upper</w:t>
            </w:r>
            <w:proofErr w:type="spellEnd"/>
            <w:r w:rsidRPr="00812955">
              <w:rPr>
                <w:rFonts w:cstheme="minorHAnsi"/>
              </w:rPr>
              <w:t xml:space="preserve"> </w:t>
            </w:r>
            <w:proofErr w:type="spellStart"/>
            <w:r w:rsidRPr="00812955">
              <w:rPr>
                <w:rFonts w:cstheme="minorHAnsi"/>
              </w:rPr>
              <w:t>limb</w:t>
            </w:r>
            <w:proofErr w:type="spellEnd"/>
            <w:r w:rsidRPr="00812955">
              <w:rPr>
                <w:rFonts w:cstheme="minorHAnsi"/>
              </w:rPr>
              <w:t xml:space="preserve"> (Dr. Öktem)</w:t>
            </w:r>
          </w:p>
          <w:p w14:paraId="24B90AC0" w14:textId="39B35FB6" w:rsidR="00812955" w:rsidRPr="00812955" w:rsidRDefault="00812955" w:rsidP="00812955">
            <w:pPr>
              <w:jc w:val="both"/>
              <w:rPr>
                <w:rFonts w:cstheme="minorHAnsi"/>
              </w:rPr>
            </w:pPr>
            <w:r w:rsidRPr="00812955">
              <w:rPr>
                <w:rFonts w:cstheme="minorHAnsi"/>
              </w:rPr>
              <w:t>2.</w:t>
            </w:r>
            <w:r>
              <w:rPr>
                <w:rFonts w:cstheme="minorHAnsi"/>
              </w:rPr>
              <w:t xml:space="preserve"> </w:t>
            </w:r>
            <w:r w:rsidRPr="00812955">
              <w:rPr>
                <w:rFonts w:cstheme="minorHAnsi"/>
              </w:rPr>
              <w:t xml:space="preserve">Bone </w:t>
            </w:r>
            <w:proofErr w:type="spellStart"/>
            <w:r w:rsidRPr="00812955">
              <w:rPr>
                <w:rFonts w:cstheme="minorHAnsi"/>
              </w:rPr>
              <w:t>and</w:t>
            </w:r>
            <w:proofErr w:type="spellEnd"/>
            <w:r w:rsidRPr="00812955">
              <w:rPr>
                <w:rFonts w:cstheme="minorHAnsi"/>
              </w:rPr>
              <w:t xml:space="preserve"> </w:t>
            </w:r>
            <w:proofErr w:type="spellStart"/>
            <w:r w:rsidRPr="00812955">
              <w:rPr>
                <w:rFonts w:cstheme="minorHAnsi"/>
              </w:rPr>
              <w:t>cartilage</w:t>
            </w:r>
            <w:proofErr w:type="spellEnd"/>
            <w:r w:rsidRPr="00812955">
              <w:rPr>
                <w:rFonts w:cstheme="minorHAnsi"/>
              </w:rPr>
              <w:t xml:space="preserve"> </w:t>
            </w:r>
            <w:proofErr w:type="spellStart"/>
            <w:r w:rsidRPr="00812955">
              <w:rPr>
                <w:rFonts w:cstheme="minorHAnsi"/>
              </w:rPr>
              <w:t>tissue</w:t>
            </w:r>
            <w:proofErr w:type="spellEnd"/>
            <w:r w:rsidRPr="00812955">
              <w:rPr>
                <w:rFonts w:cstheme="minorHAnsi"/>
              </w:rPr>
              <w:t xml:space="preserve"> (Dr. </w:t>
            </w:r>
            <w:proofErr w:type="spellStart"/>
            <w:r w:rsidRPr="00812955">
              <w:rPr>
                <w:rFonts w:cstheme="minorHAnsi"/>
              </w:rPr>
              <w:t>Aykanat</w:t>
            </w:r>
            <w:proofErr w:type="spellEnd"/>
            <w:r w:rsidRPr="00812955">
              <w:rPr>
                <w:rFonts w:cstheme="minorHAnsi"/>
              </w:rPr>
              <w:t>)</w:t>
            </w:r>
          </w:p>
          <w:p w14:paraId="69DE1D06" w14:textId="3EFCB907" w:rsidR="00812955" w:rsidRPr="00812955" w:rsidRDefault="00812955" w:rsidP="00812955">
            <w:pPr>
              <w:jc w:val="both"/>
              <w:rPr>
                <w:rFonts w:cstheme="minorHAnsi"/>
              </w:rPr>
            </w:pPr>
            <w:r w:rsidRPr="00812955">
              <w:rPr>
                <w:rFonts w:cstheme="minorHAnsi"/>
              </w:rPr>
              <w:t>3.</w:t>
            </w:r>
            <w:r>
              <w:rPr>
                <w:rFonts w:cstheme="minorHAnsi"/>
              </w:rPr>
              <w:t xml:space="preserve"> </w:t>
            </w:r>
            <w:proofErr w:type="spellStart"/>
            <w:r w:rsidRPr="00812955">
              <w:rPr>
                <w:rFonts w:cstheme="minorHAnsi"/>
              </w:rPr>
              <w:t>The</w:t>
            </w:r>
            <w:proofErr w:type="spellEnd"/>
            <w:r w:rsidRPr="00812955">
              <w:rPr>
                <w:rFonts w:cstheme="minorHAnsi"/>
              </w:rPr>
              <w:t xml:space="preserve"> </w:t>
            </w:r>
            <w:proofErr w:type="spellStart"/>
            <w:r w:rsidRPr="00812955">
              <w:rPr>
                <w:rFonts w:cstheme="minorHAnsi"/>
              </w:rPr>
              <w:t>vertabral</w:t>
            </w:r>
            <w:proofErr w:type="spellEnd"/>
            <w:r w:rsidRPr="00812955">
              <w:rPr>
                <w:rFonts w:cstheme="minorHAnsi"/>
              </w:rPr>
              <w:t xml:space="preserve"> </w:t>
            </w:r>
            <w:proofErr w:type="spellStart"/>
            <w:r w:rsidRPr="00812955">
              <w:rPr>
                <w:rFonts w:cstheme="minorHAnsi"/>
              </w:rPr>
              <w:t>column</w:t>
            </w:r>
            <w:proofErr w:type="spellEnd"/>
            <w:r w:rsidRPr="00812955">
              <w:rPr>
                <w:rFonts w:cstheme="minorHAnsi"/>
              </w:rPr>
              <w:t xml:space="preserve">, </w:t>
            </w:r>
            <w:proofErr w:type="spellStart"/>
            <w:r w:rsidRPr="00812955">
              <w:rPr>
                <w:rFonts w:cstheme="minorHAnsi"/>
              </w:rPr>
              <w:t>the</w:t>
            </w:r>
            <w:proofErr w:type="spellEnd"/>
            <w:r w:rsidRPr="00812955">
              <w:rPr>
                <w:rFonts w:cstheme="minorHAnsi"/>
              </w:rPr>
              <w:t xml:space="preserve"> </w:t>
            </w:r>
            <w:proofErr w:type="spellStart"/>
            <w:r w:rsidRPr="00812955">
              <w:rPr>
                <w:rFonts w:cstheme="minorHAnsi"/>
              </w:rPr>
              <w:t>ribs</w:t>
            </w:r>
            <w:proofErr w:type="spellEnd"/>
            <w:r w:rsidRPr="00812955">
              <w:rPr>
                <w:rFonts w:cstheme="minorHAnsi"/>
              </w:rPr>
              <w:t xml:space="preserve">, </w:t>
            </w:r>
            <w:proofErr w:type="spellStart"/>
            <w:r w:rsidRPr="00812955">
              <w:rPr>
                <w:rFonts w:cstheme="minorHAnsi"/>
              </w:rPr>
              <w:t>the</w:t>
            </w:r>
            <w:proofErr w:type="spellEnd"/>
            <w:r w:rsidRPr="00812955">
              <w:rPr>
                <w:rFonts w:cstheme="minorHAnsi"/>
              </w:rPr>
              <w:t xml:space="preserve"> sternum </w:t>
            </w:r>
            <w:proofErr w:type="spellStart"/>
            <w:r w:rsidRPr="00812955">
              <w:rPr>
                <w:rFonts w:cstheme="minorHAnsi"/>
              </w:rPr>
              <w:t>and</w:t>
            </w:r>
            <w:proofErr w:type="spellEnd"/>
            <w:r w:rsidRPr="00812955">
              <w:rPr>
                <w:rFonts w:cstheme="minorHAnsi"/>
              </w:rPr>
              <w:t xml:space="preserve"> </w:t>
            </w:r>
            <w:proofErr w:type="spellStart"/>
            <w:r w:rsidRPr="00812955">
              <w:rPr>
                <w:rFonts w:cstheme="minorHAnsi"/>
              </w:rPr>
              <w:t>joints</w:t>
            </w:r>
            <w:proofErr w:type="spellEnd"/>
            <w:r w:rsidRPr="00812955">
              <w:rPr>
                <w:rFonts w:cstheme="minorHAnsi"/>
              </w:rPr>
              <w:t xml:space="preserve"> of </w:t>
            </w:r>
            <w:proofErr w:type="spellStart"/>
            <w:r w:rsidRPr="00812955">
              <w:rPr>
                <w:rFonts w:cstheme="minorHAnsi"/>
              </w:rPr>
              <w:t>the</w:t>
            </w:r>
            <w:proofErr w:type="spellEnd"/>
            <w:r w:rsidRPr="00812955">
              <w:rPr>
                <w:rFonts w:cstheme="minorHAnsi"/>
              </w:rPr>
              <w:t xml:space="preserve"> </w:t>
            </w:r>
            <w:proofErr w:type="spellStart"/>
            <w:r w:rsidRPr="00812955">
              <w:rPr>
                <w:rFonts w:cstheme="minorHAnsi"/>
              </w:rPr>
              <w:t>vertabral</w:t>
            </w:r>
            <w:proofErr w:type="spellEnd"/>
            <w:r w:rsidRPr="00812955">
              <w:rPr>
                <w:rFonts w:cstheme="minorHAnsi"/>
              </w:rPr>
              <w:t xml:space="preserve"> </w:t>
            </w:r>
            <w:proofErr w:type="spellStart"/>
            <w:r w:rsidRPr="00812955">
              <w:rPr>
                <w:rFonts w:cstheme="minorHAnsi"/>
              </w:rPr>
              <w:t>column</w:t>
            </w:r>
            <w:proofErr w:type="spellEnd"/>
            <w:r w:rsidRPr="00812955">
              <w:rPr>
                <w:rFonts w:cstheme="minorHAnsi"/>
              </w:rPr>
              <w:t xml:space="preserve"> (Dr. Öktem)</w:t>
            </w:r>
          </w:p>
          <w:p w14:paraId="090C4EA4" w14:textId="5FECAC6B" w:rsidR="00812955" w:rsidRPr="00812955" w:rsidRDefault="00812955" w:rsidP="00812955">
            <w:pPr>
              <w:jc w:val="both"/>
              <w:rPr>
                <w:rFonts w:cstheme="minorHAnsi"/>
              </w:rPr>
            </w:pPr>
            <w:r w:rsidRPr="00812955">
              <w:rPr>
                <w:rFonts w:cstheme="minorHAnsi"/>
              </w:rPr>
              <w:t xml:space="preserve">4.Skeleton </w:t>
            </w:r>
            <w:proofErr w:type="spellStart"/>
            <w:r w:rsidRPr="00812955">
              <w:rPr>
                <w:rFonts w:cstheme="minorHAnsi"/>
              </w:rPr>
              <w:t>and</w:t>
            </w:r>
            <w:proofErr w:type="spellEnd"/>
            <w:r w:rsidRPr="00812955">
              <w:rPr>
                <w:rFonts w:cstheme="minorHAnsi"/>
              </w:rPr>
              <w:t xml:space="preserve"> </w:t>
            </w:r>
            <w:proofErr w:type="spellStart"/>
            <w:r w:rsidRPr="00812955">
              <w:rPr>
                <w:rFonts w:cstheme="minorHAnsi"/>
              </w:rPr>
              <w:t>joints</w:t>
            </w:r>
            <w:proofErr w:type="spellEnd"/>
            <w:r w:rsidRPr="00812955">
              <w:rPr>
                <w:rFonts w:cstheme="minorHAnsi"/>
              </w:rPr>
              <w:t xml:space="preserve"> of </w:t>
            </w:r>
            <w:proofErr w:type="spellStart"/>
            <w:r w:rsidRPr="00812955">
              <w:rPr>
                <w:rFonts w:cstheme="minorHAnsi"/>
              </w:rPr>
              <w:t>lower</w:t>
            </w:r>
            <w:proofErr w:type="spellEnd"/>
            <w:r w:rsidRPr="00812955">
              <w:rPr>
                <w:rFonts w:cstheme="minorHAnsi"/>
              </w:rPr>
              <w:t xml:space="preserve"> </w:t>
            </w:r>
            <w:proofErr w:type="spellStart"/>
            <w:r w:rsidRPr="00812955">
              <w:rPr>
                <w:rFonts w:cstheme="minorHAnsi"/>
              </w:rPr>
              <w:t>limb</w:t>
            </w:r>
            <w:proofErr w:type="spellEnd"/>
            <w:r w:rsidRPr="00812955">
              <w:rPr>
                <w:rFonts w:cstheme="minorHAnsi"/>
              </w:rPr>
              <w:t xml:space="preserve"> (Dr. Öktem)</w:t>
            </w:r>
          </w:p>
          <w:p w14:paraId="3831ACCA" w14:textId="2FD02A1F" w:rsidR="00812955" w:rsidRPr="00812955" w:rsidRDefault="00812955" w:rsidP="00812955">
            <w:pPr>
              <w:jc w:val="both"/>
              <w:rPr>
                <w:rFonts w:cstheme="minorHAnsi"/>
              </w:rPr>
            </w:pPr>
            <w:r w:rsidRPr="00812955">
              <w:rPr>
                <w:rFonts w:cstheme="minorHAnsi"/>
              </w:rPr>
              <w:t>5.</w:t>
            </w:r>
            <w:r>
              <w:rPr>
                <w:rFonts w:cstheme="minorHAnsi"/>
              </w:rPr>
              <w:t xml:space="preserve"> </w:t>
            </w:r>
            <w:proofErr w:type="spellStart"/>
            <w:r w:rsidRPr="00812955">
              <w:rPr>
                <w:rFonts w:cstheme="minorHAnsi"/>
              </w:rPr>
              <w:t>Nervous</w:t>
            </w:r>
            <w:proofErr w:type="spellEnd"/>
            <w:r w:rsidRPr="00812955">
              <w:rPr>
                <w:rFonts w:cstheme="minorHAnsi"/>
              </w:rPr>
              <w:t xml:space="preserve"> </w:t>
            </w:r>
            <w:proofErr w:type="spellStart"/>
            <w:r w:rsidRPr="00812955">
              <w:rPr>
                <w:rFonts w:cstheme="minorHAnsi"/>
              </w:rPr>
              <w:t>tissue</w:t>
            </w:r>
            <w:proofErr w:type="spellEnd"/>
            <w:r w:rsidRPr="00812955">
              <w:rPr>
                <w:rFonts w:cstheme="minorHAnsi"/>
              </w:rPr>
              <w:t xml:space="preserve"> </w:t>
            </w:r>
            <w:proofErr w:type="spellStart"/>
            <w:r w:rsidRPr="00812955">
              <w:rPr>
                <w:rFonts w:cstheme="minorHAnsi"/>
              </w:rPr>
              <w:t>and</w:t>
            </w:r>
            <w:proofErr w:type="spellEnd"/>
            <w:r w:rsidRPr="00812955">
              <w:rPr>
                <w:rFonts w:cstheme="minorHAnsi"/>
              </w:rPr>
              <w:t xml:space="preserve"> skin (Dr. </w:t>
            </w:r>
            <w:proofErr w:type="spellStart"/>
            <w:r w:rsidRPr="00812955">
              <w:rPr>
                <w:rFonts w:cstheme="minorHAnsi"/>
              </w:rPr>
              <w:t>Aykanat</w:t>
            </w:r>
            <w:proofErr w:type="spellEnd"/>
            <w:r w:rsidRPr="00812955">
              <w:rPr>
                <w:rFonts w:cstheme="minorHAnsi"/>
              </w:rPr>
              <w:t>)</w:t>
            </w:r>
          </w:p>
          <w:p w14:paraId="4CD78154" w14:textId="2D273915" w:rsidR="00812955" w:rsidRPr="00876FE2" w:rsidRDefault="00812955" w:rsidP="00812955">
            <w:pPr>
              <w:jc w:val="both"/>
              <w:rPr>
                <w:rFonts w:cstheme="minorHAnsi"/>
              </w:rPr>
            </w:pPr>
            <w:r w:rsidRPr="00812955">
              <w:rPr>
                <w:rFonts w:cstheme="minorHAnsi"/>
              </w:rPr>
              <w:t>6.</w:t>
            </w:r>
            <w:r>
              <w:rPr>
                <w:rFonts w:cstheme="minorHAnsi"/>
              </w:rPr>
              <w:t xml:space="preserve"> Self Learning in </w:t>
            </w:r>
            <w:proofErr w:type="spellStart"/>
            <w:r w:rsidRPr="00812955">
              <w:rPr>
                <w:rFonts w:cstheme="minorHAnsi"/>
              </w:rPr>
              <w:t>Anatomy</w:t>
            </w:r>
            <w:proofErr w:type="spellEnd"/>
            <w:r w:rsidRPr="00812955">
              <w:rPr>
                <w:rFonts w:cstheme="minorHAnsi"/>
              </w:rPr>
              <w:t xml:space="preserve"> </w:t>
            </w:r>
            <w:proofErr w:type="spellStart"/>
            <w:r>
              <w:rPr>
                <w:rFonts w:cstheme="minorHAnsi"/>
              </w:rPr>
              <w:t>Lab</w:t>
            </w:r>
            <w:proofErr w:type="spellEnd"/>
            <w:r w:rsidRPr="00812955">
              <w:rPr>
                <w:rFonts w:cstheme="minorHAnsi"/>
              </w:rPr>
              <w:t xml:space="preserve"> (Dr. Öktem)</w:t>
            </w:r>
          </w:p>
        </w:tc>
      </w:tr>
      <w:tr w:rsidR="00812955" w:rsidRPr="00876FE2" w14:paraId="0659EF9C" w14:textId="77777777" w:rsidTr="00B81B9F">
        <w:tc>
          <w:tcPr>
            <w:tcW w:w="2265" w:type="dxa"/>
          </w:tcPr>
          <w:p w14:paraId="5D8D9A0D" w14:textId="28EDCEF0" w:rsidR="00812955" w:rsidRDefault="00812955" w:rsidP="00247A4B">
            <w:pPr>
              <w:jc w:val="both"/>
              <w:rPr>
                <w:rFonts w:cstheme="minorHAnsi"/>
                <w:b/>
              </w:rPr>
            </w:pPr>
            <w:r w:rsidRPr="00812955">
              <w:rPr>
                <w:rFonts w:cstheme="minorHAnsi"/>
                <w:b/>
                <w:lang w:val="en-US"/>
              </w:rPr>
              <w:t>Advisor Visit</w:t>
            </w:r>
          </w:p>
        </w:tc>
        <w:tc>
          <w:tcPr>
            <w:tcW w:w="7228" w:type="dxa"/>
          </w:tcPr>
          <w:p w14:paraId="1C5BBC77" w14:textId="600967BA" w:rsidR="00812955" w:rsidRDefault="00812955" w:rsidP="00812955">
            <w:pPr>
              <w:jc w:val="both"/>
              <w:rPr>
                <w:rFonts w:cstheme="minorHAnsi"/>
              </w:rPr>
            </w:pPr>
            <w:r w:rsidRPr="00812955">
              <w:rPr>
                <w:rFonts w:cstheme="minorHAnsi"/>
              </w:rPr>
              <w:t>2</w:t>
            </w:r>
          </w:p>
        </w:tc>
      </w:tr>
    </w:tbl>
    <w:p w14:paraId="6D0CEE97" w14:textId="7B4C1185" w:rsidR="007A1D0A" w:rsidRDefault="007A1D0A" w:rsidP="00B72523">
      <w:pPr>
        <w:jc w:val="both"/>
        <w:rPr>
          <w:rFonts w:cstheme="minorHAnsi"/>
        </w:rPr>
      </w:pPr>
    </w:p>
    <w:p w14:paraId="304908F0" w14:textId="7CE8AF22" w:rsidR="00B07F46" w:rsidRDefault="00B07F46" w:rsidP="00B72523">
      <w:pPr>
        <w:jc w:val="both"/>
        <w:rPr>
          <w:rFonts w:cstheme="minorHAnsi"/>
        </w:rPr>
      </w:pPr>
    </w:p>
    <w:tbl>
      <w:tblPr>
        <w:tblStyle w:val="TabloKlavuzu"/>
        <w:tblW w:w="9918" w:type="dxa"/>
        <w:tblLook w:val="04A0" w:firstRow="1" w:lastRow="0" w:firstColumn="1" w:lastColumn="0" w:noHBand="0" w:noVBand="1"/>
      </w:tblPr>
      <w:tblGrid>
        <w:gridCol w:w="9918"/>
      </w:tblGrid>
      <w:tr w:rsidR="00794C6B" w:rsidRPr="00D96569" w14:paraId="24280ABD" w14:textId="77777777" w:rsidTr="00746D03">
        <w:trPr>
          <w:trHeight w:val="271"/>
        </w:trPr>
        <w:tc>
          <w:tcPr>
            <w:tcW w:w="9918" w:type="dxa"/>
            <w:tcBorders>
              <w:bottom w:val="single" w:sz="4" w:space="0" w:color="auto"/>
            </w:tcBorders>
          </w:tcPr>
          <w:p w14:paraId="4C34E452" w14:textId="77777777" w:rsidR="00794C6B" w:rsidRPr="00D96569" w:rsidRDefault="00794C6B" w:rsidP="00B72523">
            <w:pPr>
              <w:jc w:val="both"/>
              <w:rPr>
                <w:rFonts w:cstheme="minorHAnsi"/>
                <w:b/>
              </w:rPr>
            </w:pPr>
            <w:r w:rsidRPr="00D96569">
              <w:rPr>
                <w:rFonts w:cstheme="minorHAnsi"/>
                <w:b/>
              </w:rPr>
              <w:lastRenderedPageBreak/>
              <w:t>MED 102</w:t>
            </w:r>
            <w:r w:rsidR="00F1279A" w:rsidRPr="00D96569">
              <w:rPr>
                <w:rFonts w:cstheme="minorHAnsi"/>
                <w:b/>
              </w:rPr>
              <w:t xml:space="preserve"> COMMITTEE LEARNING OBJECTIVES</w:t>
            </w:r>
          </w:p>
        </w:tc>
      </w:tr>
      <w:tr w:rsidR="00794C6B" w:rsidRPr="00D96569" w14:paraId="6C6FFA04" w14:textId="77777777" w:rsidTr="00746D03">
        <w:trPr>
          <w:trHeight w:val="1569"/>
        </w:trPr>
        <w:tc>
          <w:tcPr>
            <w:tcW w:w="9918" w:type="dxa"/>
            <w:tcBorders>
              <w:bottom w:val="single" w:sz="4" w:space="0" w:color="auto"/>
            </w:tcBorders>
          </w:tcPr>
          <w:p w14:paraId="5AAECB18" w14:textId="3BC53F8A" w:rsidR="00D6315B" w:rsidRPr="00445B48" w:rsidRDefault="00445B48" w:rsidP="00445B48">
            <w:pPr>
              <w:pStyle w:val="ListeParagraf"/>
              <w:numPr>
                <w:ilvl w:val="0"/>
                <w:numId w:val="33"/>
              </w:numPr>
              <w:jc w:val="both"/>
              <w:rPr>
                <w:rFonts w:cstheme="minorHAnsi"/>
              </w:rPr>
            </w:pPr>
            <w:proofErr w:type="spellStart"/>
            <w:r w:rsidRPr="00445B48">
              <w:rPr>
                <w:rFonts w:cstheme="minorHAnsi"/>
              </w:rPr>
              <w:t>T</w:t>
            </w:r>
            <w:r w:rsidR="009A6A56" w:rsidRPr="00445B48">
              <w:rPr>
                <w:rFonts w:cstheme="minorHAnsi"/>
              </w:rPr>
              <w:t>he</w:t>
            </w:r>
            <w:proofErr w:type="spellEnd"/>
            <w:r w:rsidR="009A6A56" w:rsidRPr="00445B48">
              <w:rPr>
                <w:rFonts w:cstheme="minorHAnsi"/>
              </w:rPr>
              <w:t xml:space="preserve"> </w:t>
            </w:r>
            <w:proofErr w:type="spellStart"/>
            <w:r w:rsidR="009A6A56" w:rsidRPr="00445B48">
              <w:rPr>
                <w:rFonts w:cstheme="minorHAnsi"/>
              </w:rPr>
              <w:t>objective</w:t>
            </w:r>
            <w:proofErr w:type="spellEnd"/>
            <w:r w:rsidR="009A6A56" w:rsidRPr="00445B48">
              <w:rPr>
                <w:rFonts w:cstheme="minorHAnsi"/>
              </w:rPr>
              <w:t xml:space="preserve"> of </w:t>
            </w:r>
            <w:proofErr w:type="spellStart"/>
            <w:r w:rsidR="009A6A56" w:rsidRPr="00445B48">
              <w:rPr>
                <w:rFonts w:cstheme="minorHAnsi"/>
              </w:rPr>
              <w:t>this</w:t>
            </w:r>
            <w:proofErr w:type="spellEnd"/>
            <w:r w:rsidR="009A6A56" w:rsidRPr="00445B48">
              <w:rPr>
                <w:rFonts w:cstheme="minorHAnsi"/>
              </w:rPr>
              <w:t xml:space="preserve"> </w:t>
            </w:r>
            <w:proofErr w:type="spellStart"/>
            <w:r w:rsidR="009A6A56" w:rsidRPr="00445B48">
              <w:rPr>
                <w:rFonts w:cstheme="minorHAnsi"/>
              </w:rPr>
              <w:t>committee</w:t>
            </w:r>
            <w:proofErr w:type="spellEnd"/>
            <w:r w:rsidR="009A6A56" w:rsidRPr="00445B48">
              <w:rPr>
                <w:rFonts w:cstheme="minorHAnsi"/>
              </w:rPr>
              <w:t xml:space="preserve"> is </w:t>
            </w:r>
            <w:proofErr w:type="spellStart"/>
            <w:r w:rsidR="009A6A56" w:rsidRPr="00445B48">
              <w:rPr>
                <w:rFonts w:cstheme="minorHAnsi"/>
              </w:rPr>
              <w:t>to</w:t>
            </w:r>
            <w:proofErr w:type="spellEnd"/>
            <w:r w:rsidR="009A6A56" w:rsidRPr="00445B48">
              <w:rPr>
                <w:rFonts w:cstheme="minorHAnsi"/>
              </w:rPr>
              <w:t xml:space="preserve"> </w:t>
            </w:r>
            <w:proofErr w:type="spellStart"/>
            <w:r w:rsidR="009A6A56" w:rsidRPr="00445B48">
              <w:rPr>
                <w:rFonts w:cstheme="minorHAnsi"/>
              </w:rPr>
              <w:t>enable</w:t>
            </w:r>
            <w:proofErr w:type="spellEnd"/>
            <w:r w:rsidR="009A6A56" w:rsidRPr="00445B48">
              <w:rPr>
                <w:rFonts w:cstheme="minorHAnsi"/>
              </w:rPr>
              <w:t xml:space="preserve"> </w:t>
            </w:r>
            <w:proofErr w:type="spellStart"/>
            <w:r w:rsidR="009A6A56" w:rsidRPr="00445B48">
              <w:rPr>
                <w:rFonts w:cstheme="minorHAnsi"/>
              </w:rPr>
              <w:t>students</w:t>
            </w:r>
            <w:proofErr w:type="spellEnd"/>
            <w:r w:rsidR="009A6A56" w:rsidRPr="00445B48">
              <w:rPr>
                <w:rFonts w:cstheme="minorHAnsi"/>
              </w:rPr>
              <w:t xml:space="preserve"> </w:t>
            </w:r>
            <w:proofErr w:type="spellStart"/>
            <w:r w:rsidR="009A6A56" w:rsidRPr="00445B48">
              <w:rPr>
                <w:rFonts w:cstheme="minorHAnsi"/>
              </w:rPr>
              <w:t>to</w:t>
            </w:r>
            <w:proofErr w:type="spellEnd"/>
            <w:r w:rsidR="009A6A56" w:rsidRPr="00445B48">
              <w:rPr>
                <w:rFonts w:cstheme="minorHAnsi"/>
              </w:rPr>
              <w:t xml:space="preserve"> </w:t>
            </w:r>
            <w:proofErr w:type="spellStart"/>
            <w:r w:rsidR="009A6A56" w:rsidRPr="00445B48">
              <w:rPr>
                <w:rFonts w:cstheme="minorHAnsi"/>
              </w:rPr>
              <w:t>acquire</w:t>
            </w:r>
            <w:proofErr w:type="spellEnd"/>
            <w:r w:rsidR="009A6A56" w:rsidRPr="00445B48">
              <w:rPr>
                <w:rFonts w:cstheme="minorHAnsi"/>
              </w:rPr>
              <w:t xml:space="preserve"> </w:t>
            </w:r>
            <w:proofErr w:type="spellStart"/>
            <w:r w:rsidR="009A6A56" w:rsidRPr="00445B48">
              <w:rPr>
                <w:rFonts w:cstheme="minorHAnsi"/>
              </w:rPr>
              <w:t>fundamental</w:t>
            </w:r>
            <w:proofErr w:type="spellEnd"/>
            <w:r w:rsidR="009A6A56" w:rsidRPr="00445B48">
              <w:rPr>
                <w:rFonts w:cstheme="minorHAnsi"/>
              </w:rPr>
              <w:t xml:space="preserve"> </w:t>
            </w:r>
            <w:proofErr w:type="spellStart"/>
            <w:r w:rsidR="009A6A56" w:rsidRPr="00445B48">
              <w:rPr>
                <w:rFonts w:cstheme="minorHAnsi"/>
              </w:rPr>
              <w:t>anatomical</w:t>
            </w:r>
            <w:proofErr w:type="spellEnd"/>
            <w:r w:rsidR="009A6A56" w:rsidRPr="00445B48">
              <w:rPr>
                <w:rFonts w:cstheme="minorHAnsi"/>
              </w:rPr>
              <w:t xml:space="preserve"> </w:t>
            </w:r>
            <w:proofErr w:type="spellStart"/>
            <w:r w:rsidR="009A6A56" w:rsidRPr="00445B48">
              <w:rPr>
                <w:rFonts w:cstheme="minorHAnsi"/>
              </w:rPr>
              <w:t>knowledge</w:t>
            </w:r>
            <w:proofErr w:type="spellEnd"/>
            <w:r w:rsidR="009A6A56" w:rsidRPr="00445B48">
              <w:rPr>
                <w:rFonts w:cstheme="minorHAnsi"/>
              </w:rPr>
              <w:t xml:space="preserve"> of </w:t>
            </w:r>
            <w:proofErr w:type="spellStart"/>
            <w:r w:rsidR="009A6A56" w:rsidRPr="00445B48">
              <w:rPr>
                <w:rFonts w:cstheme="minorHAnsi"/>
              </w:rPr>
              <w:t>the</w:t>
            </w:r>
            <w:proofErr w:type="spellEnd"/>
            <w:r w:rsidR="009A6A56" w:rsidRPr="00445B48">
              <w:rPr>
                <w:rFonts w:cstheme="minorHAnsi"/>
              </w:rPr>
              <w:t xml:space="preserve"> skeletal </w:t>
            </w:r>
            <w:proofErr w:type="spellStart"/>
            <w:r w:rsidR="009A6A56" w:rsidRPr="00445B48">
              <w:rPr>
                <w:rFonts w:cstheme="minorHAnsi"/>
              </w:rPr>
              <w:t>system</w:t>
            </w:r>
            <w:proofErr w:type="spellEnd"/>
            <w:r w:rsidR="009A6A56" w:rsidRPr="00445B48">
              <w:rPr>
                <w:rFonts w:cstheme="minorHAnsi"/>
              </w:rPr>
              <w:t xml:space="preserve"> </w:t>
            </w:r>
            <w:proofErr w:type="spellStart"/>
            <w:r w:rsidR="009A6A56" w:rsidRPr="00445B48">
              <w:rPr>
                <w:rFonts w:cstheme="minorHAnsi"/>
              </w:rPr>
              <w:t>and</w:t>
            </w:r>
            <w:proofErr w:type="spellEnd"/>
            <w:r w:rsidR="009A6A56" w:rsidRPr="00445B48">
              <w:rPr>
                <w:rFonts w:cstheme="minorHAnsi"/>
              </w:rPr>
              <w:t xml:space="preserve"> </w:t>
            </w:r>
            <w:proofErr w:type="spellStart"/>
            <w:r w:rsidR="009A6A56" w:rsidRPr="00445B48">
              <w:rPr>
                <w:rFonts w:cstheme="minorHAnsi"/>
              </w:rPr>
              <w:t>to</w:t>
            </w:r>
            <w:proofErr w:type="spellEnd"/>
            <w:r w:rsidR="009A6A56" w:rsidRPr="00445B48">
              <w:rPr>
                <w:rFonts w:cstheme="minorHAnsi"/>
              </w:rPr>
              <w:t xml:space="preserve"> </w:t>
            </w:r>
            <w:proofErr w:type="spellStart"/>
            <w:r w:rsidR="009A6A56" w:rsidRPr="00445B48">
              <w:rPr>
                <w:rFonts w:cstheme="minorHAnsi"/>
              </w:rPr>
              <w:t>apply</w:t>
            </w:r>
            <w:proofErr w:type="spellEnd"/>
            <w:r w:rsidR="009A6A56" w:rsidRPr="00445B48">
              <w:rPr>
                <w:rFonts w:cstheme="minorHAnsi"/>
              </w:rPr>
              <w:t xml:space="preserve"> </w:t>
            </w:r>
            <w:proofErr w:type="spellStart"/>
            <w:r w:rsidR="009A6A56" w:rsidRPr="00445B48">
              <w:rPr>
                <w:rFonts w:cstheme="minorHAnsi"/>
              </w:rPr>
              <w:t>this</w:t>
            </w:r>
            <w:proofErr w:type="spellEnd"/>
            <w:r w:rsidR="009A6A56" w:rsidRPr="00445B48">
              <w:rPr>
                <w:rFonts w:cstheme="minorHAnsi"/>
              </w:rPr>
              <w:t xml:space="preserve"> </w:t>
            </w:r>
            <w:proofErr w:type="spellStart"/>
            <w:r w:rsidR="009A6A56" w:rsidRPr="00445B48">
              <w:rPr>
                <w:rFonts w:cstheme="minorHAnsi"/>
              </w:rPr>
              <w:t>knowledge</w:t>
            </w:r>
            <w:proofErr w:type="spellEnd"/>
            <w:r w:rsidR="009A6A56" w:rsidRPr="00445B48">
              <w:rPr>
                <w:rFonts w:cstheme="minorHAnsi"/>
              </w:rPr>
              <w:t xml:space="preserve"> in a </w:t>
            </w:r>
            <w:proofErr w:type="spellStart"/>
            <w:r w:rsidR="009A6A56" w:rsidRPr="00445B48">
              <w:rPr>
                <w:rFonts w:cstheme="minorHAnsi"/>
              </w:rPr>
              <w:t>basic</w:t>
            </w:r>
            <w:proofErr w:type="spellEnd"/>
            <w:r w:rsidR="009A6A56" w:rsidRPr="00445B48">
              <w:rPr>
                <w:rFonts w:cstheme="minorHAnsi"/>
              </w:rPr>
              <w:t xml:space="preserve"> </w:t>
            </w:r>
            <w:proofErr w:type="spellStart"/>
            <w:r w:rsidR="009A6A56" w:rsidRPr="00445B48">
              <w:rPr>
                <w:rFonts w:cstheme="minorHAnsi"/>
              </w:rPr>
              <w:t>clinical</w:t>
            </w:r>
            <w:proofErr w:type="spellEnd"/>
            <w:r w:rsidR="009A6A56" w:rsidRPr="00445B48">
              <w:rPr>
                <w:rFonts w:cstheme="minorHAnsi"/>
              </w:rPr>
              <w:t xml:space="preserve"> </w:t>
            </w:r>
            <w:proofErr w:type="spellStart"/>
            <w:r w:rsidR="009A6A56" w:rsidRPr="00445B48">
              <w:rPr>
                <w:rFonts w:cstheme="minorHAnsi"/>
              </w:rPr>
              <w:t>context</w:t>
            </w:r>
            <w:proofErr w:type="spellEnd"/>
            <w:r w:rsidR="009A6A56" w:rsidRPr="00445B48">
              <w:rPr>
                <w:rFonts w:cstheme="minorHAnsi"/>
              </w:rPr>
              <w:t xml:space="preserve"> </w:t>
            </w:r>
            <w:proofErr w:type="spellStart"/>
            <w:r w:rsidR="009A6A56" w:rsidRPr="00445B48">
              <w:rPr>
                <w:rFonts w:cstheme="minorHAnsi"/>
              </w:rPr>
              <w:t>by</w:t>
            </w:r>
            <w:proofErr w:type="spellEnd"/>
            <w:r w:rsidR="009A6A56" w:rsidRPr="00445B48">
              <w:rPr>
                <w:rFonts w:cstheme="minorHAnsi"/>
              </w:rPr>
              <w:t xml:space="preserve"> </w:t>
            </w:r>
            <w:proofErr w:type="spellStart"/>
            <w:r w:rsidR="009A6A56" w:rsidRPr="00445B48">
              <w:rPr>
                <w:rFonts w:cstheme="minorHAnsi"/>
              </w:rPr>
              <w:t>understanding</w:t>
            </w:r>
            <w:proofErr w:type="spellEnd"/>
            <w:r w:rsidR="009A6A56" w:rsidRPr="00445B48">
              <w:rPr>
                <w:rFonts w:cstheme="minorHAnsi"/>
              </w:rPr>
              <w:t xml:space="preserve"> </w:t>
            </w:r>
            <w:proofErr w:type="spellStart"/>
            <w:r w:rsidR="009A6A56" w:rsidRPr="00445B48">
              <w:rPr>
                <w:rFonts w:cstheme="minorHAnsi"/>
              </w:rPr>
              <w:t>the</w:t>
            </w:r>
            <w:proofErr w:type="spellEnd"/>
            <w:r w:rsidR="009A6A56" w:rsidRPr="00445B48">
              <w:rPr>
                <w:rFonts w:cstheme="minorHAnsi"/>
              </w:rPr>
              <w:t xml:space="preserve"> </w:t>
            </w:r>
            <w:proofErr w:type="spellStart"/>
            <w:r w:rsidR="009A6A56" w:rsidRPr="00445B48">
              <w:rPr>
                <w:rFonts w:cstheme="minorHAnsi"/>
              </w:rPr>
              <w:t>structural</w:t>
            </w:r>
            <w:proofErr w:type="spellEnd"/>
            <w:r w:rsidR="009A6A56" w:rsidRPr="00445B48">
              <w:rPr>
                <w:rFonts w:cstheme="minorHAnsi"/>
              </w:rPr>
              <w:t xml:space="preserve"> </w:t>
            </w:r>
            <w:proofErr w:type="spellStart"/>
            <w:r w:rsidR="009A6A56" w:rsidRPr="00445B48">
              <w:rPr>
                <w:rFonts w:cstheme="minorHAnsi"/>
              </w:rPr>
              <w:t>organization</w:t>
            </w:r>
            <w:proofErr w:type="spellEnd"/>
            <w:r w:rsidR="009A6A56" w:rsidRPr="00445B48">
              <w:rPr>
                <w:rFonts w:cstheme="minorHAnsi"/>
              </w:rPr>
              <w:t xml:space="preserve"> of </w:t>
            </w:r>
            <w:proofErr w:type="spellStart"/>
            <w:r w:rsidR="009A6A56" w:rsidRPr="00445B48">
              <w:rPr>
                <w:rFonts w:cstheme="minorHAnsi"/>
              </w:rPr>
              <w:t>bones</w:t>
            </w:r>
            <w:proofErr w:type="spellEnd"/>
            <w:r w:rsidR="009A6A56" w:rsidRPr="00445B48">
              <w:rPr>
                <w:rFonts w:cstheme="minorHAnsi"/>
              </w:rPr>
              <w:t xml:space="preserve"> </w:t>
            </w:r>
            <w:proofErr w:type="spellStart"/>
            <w:r w:rsidR="009A6A56" w:rsidRPr="00445B48">
              <w:rPr>
                <w:rFonts w:cstheme="minorHAnsi"/>
              </w:rPr>
              <w:t>and</w:t>
            </w:r>
            <w:proofErr w:type="spellEnd"/>
            <w:r w:rsidR="009A6A56" w:rsidRPr="00445B48">
              <w:rPr>
                <w:rFonts w:cstheme="minorHAnsi"/>
              </w:rPr>
              <w:t xml:space="preserve"> </w:t>
            </w:r>
            <w:proofErr w:type="spellStart"/>
            <w:r w:rsidR="009A6A56" w:rsidRPr="00445B48">
              <w:rPr>
                <w:rFonts w:cstheme="minorHAnsi"/>
              </w:rPr>
              <w:t>joints</w:t>
            </w:r>
            <w:proofErr w:type="spellEnd"/>
            <w:r w:rsidR="009A6A56" w:rsidRPr="00445B48">
              <w:rPr>
                <w:rFonts w:cstheme="minorHAnsi"/>
              </w:rPr>
              <w:t xml:space="preserve"> </w:t>
            </w:r>
            <w:proofErr w:type="spellStart"/>
            <w:r w:rsidR="009A6A56" w:rsidRPr="00445B48">
              <w:rPr>
                <w:rFonts w:cstheme="minorHAnsi"/>
              </w:rPr>
              <w:t>and</w:t>
            </w:r>
            <w:proofErr w:type="spellEnd"/>
            <w:r w:rsidR="009A6A56" w:rsidRPr="00445B48">
              <w:rPr>
                <w:rFonts w:cstheme="minorHAnsi"/>
              </w:rPr>
              <w:t xml:space="preserve"> </w:t>
            </w:r>
            <w:proofErr w:type="spellStart"/>
            <w:r w:rsidR="009A6A56" w:rsidRPr="00445B48">
              <w:rPr>
                <w:rFonts w:cstheme="minorHAnsi"/>
              </w:rPr>
              <w:t>their</w:t>
            </w:r>
            <w:proofErr w:type="spellEnd"/>
            <w:r w:rsidR="009A6A56" w:rsidRPr="00445B48">
              <w:rPr>
                <w:rFonts w:cstheme="minorHAnsi"/>
              </w:rPr>
              <w:t xml:space="preserve"> </w:t>
            </w:r>
            <w:proofErr w:type="spellStart"/>
            <w:r w:rsidR="009A6A56" w:rsidRPr="00445B48">
              <w:rPr>
                <w:rFonts w:cstheme="minorHAnsi"/>
              </w:rPr>
              <w:t>clinical</w:t>
            </w:r>
            <w:proofErr w:type="spellEnd"/>
            <w:r w:rsidR="009A6A56" w:rsidRPr="00445B48">
              <w:rPr>
                <w:rFonts w:cstheme="minorHAnsi"/>
              </w:rPr>
              <w:t xml:space="preserve"> </w:t>
            </w:r>
            <w:proofErr w:type="spellStart"/>
            <w:r w:rsidR="009A6A56" w:rsidRPr="00445B48">
              <w:rPr>
                <w:rFonts w:cstheme="minorHAnsi"/>
              </w:rPr>
              <w:t>relevance</w:t>
            </w:r>
            <w:proofErr w:type="spellEnd"/>
            <w:r w:rsidR="009A6A56" w:rsidRPr="00445B48">
              <w:rPr>
                <w:rFonts w:cstheme="minorHAnsi"/>
              </w:rPr>
              <w:t>.</w:t>
            </w:r>
          </w:p>
          <w:p w14:paraId="7545F2AF" w14:textId="77777777" w:rsidR="009A6A56" w:rsidRDefault="009A6A56" w:rsidP="00746D03">
            <w:pPr>
              <w:jc w:val="both"/>
              <w:rPr>
                <w:rFonts w:cstheme="minorHAnsi"/>
                <w:b/>
                <w:bCs/>
                <w:lang w:val="en-GB"/>
              </w:rPr>
            </w:pPr>
          </w:p>
          <w:p w14:paraId="50CF3693" w14:textId="4D13E082" w:rsidR="00D6315B" w:rsidRPr="00445B48" w:rsidRDefault="009A6A56" w:rsidP="00445B48">
            <w:pPr>
              <w:pStyle w:val="ListeParagraf"/>
              <w:numPr>
                <w:ilvl w:val="0"/>
                <w:numId w:val="33"/>
              </w:numPr>
              <w:jc w:val="both"/>
              <w:rPr>
                <w:rFonts w:cstheme="minorHAnsi"/>
                <w:lang w:val="en-GB"/>
              </w:rPr>
            </w:pPr>
            <w:r w:rsidRPr="00445B48">
              <w:rPr>
                <w:rFonts w:cstheme="minorHAnsi"/>
                <w:lang w:val="en-GB"/>
              </w:rPr>
              <w:t>The objective of this committee is to enable students to acquire fundamental microbiological knowledge of skin, soft tissue, and musculoskeletal infections, including ectoparasitic, fungal, and bacterial conditions, and to understand their clinical relevance in terms of transmission, diagnosis, prevention, and basic management.</w:t>
            </w:r>
          </w:p>
          <w:p w14:paraId="11C6519A" w14:textId="77777777" w:rsidR="009A6A56" w:rsidRDefault="009A6A56" w:rsidP="00746D03">
            <w:pPr>
              <w:jc w:val="both"/>
              <w:rPr>
                <w:rFonts w:cstheme="minorHAnsi"/>
                <w:b/>
                <w:bCs/>
                <w:lang w:val="en-GB"/>
              </w:rPr>
            </w:pPr>
          </w:p>
          <w:p w14:paraId="169909B4" w14:textId="4F5766B2" w:rsidR="00D6315B" w:rsidRPr="00445B48" w:rsidRDefault="009A6A56" w:rsidP="00445B48">
            <w:pPr>
              <w:pStyle w:val="ListeParagraf"/>
              <w:numPr>
                <w:ilvl w:val="0"/>
                <w:numId w:val="33"/>
              </w:numPr>
              <w:jc w:val="both"/>
              <w:rPr>
                <w:rFonts w:cstheme="minorHAnsi"/>
                <w:lang w:val="en-GB"/>
              </w:rPr>
            </w:pPr>
            <w:r w:rsidRPr="00445B48">
              <w:rPr>
                <w:rFonts w:cstheme="minorHAnsi"/>
                <w:lang w:val="en-GB"/>
              </w:rPr>
              <w:t>The objective of this committee is to enable students to understand the microscopic organization and development of cartilage, bone, skin, and peripheral nervous system structures, and to relate histological features to normal structure and basic functional relevance in a clinical context.</w:t>
            </w:r>
          </w:p>
          <w:p w14:paraId="408C7EB6" w14:textId="77777777" w:rsidR="009A6A56" w:rsidRDefault="009A6A56" w:rsidP="00746D03">
            <w:pPr>
              <w:jc w:val="both"/>
              <w:rPr>
                <w:rFonts w:cstheme="minorHAnsi"/>
                <w:b/>
                <w:bCs/>
                <w:lang w:val="en-GB"/>
              </w:rPr>
            </w:pPr>
          </w:p>
          <w:p w14:paraId="2D335C20" w14:textId="084C1BA9" w:rsidR="00D6315B" w:rsidRPr="00445B48" w:rsidRDefault="009A6A56" w:rsidP="00445B48">
            <w:pPr>
              <w:pStyle w:val="ListeParagraf"/>
              <w:numPr>
                <w:ilvl w:val="0"/>
                <w:numId w:val="33"/>
              </w:numPr>
              <w:jc w:val="both"/>
              <w:rPr>
                <w:rFonts w:cstheme="minorHAnsi"/>
                <w:lang w:val="en-GB"/>
              </w:rPr>
            </w:pPr>
            <w:r w:rsidRPr="00445B48">
              <w:rPr>
                <w:rFonts w:cstheme="minorHAnsi"/>
                <w:lang w:val="en-GB"/>
              </w:rPr>
              <w:t>The objective of this committee is to enable students to understand the physiological principles of bone metabolism and excitable tissues and to relate these mechanisms to musculoskeletal function and basic clinical conditions.</w:t>
            </w:r>
          </w:p>
          <w:p w14:paraId="74C966BC" w14:textId="77777777" w:rsidR="009A6A56" w:rsidRDefault="009A6A56" w:rsidP="00746D03">
            <w:pPr>
              <w:jc w:val="both"/>
              <w:rPr>
                <w:rFonts w:cstheme="minorHAnsi"/>
                <w:b/>
                <w:bCs/>
                <w:lang w:val="en-GB"/>
              </w:rPr>
            </w:pPr>
          </w:p>
          <w:p w14:paraId="14665529" w14:textId="46F32E9C" w:rsidR="00D6315B" w:rsidRPr="00445B48" w:rsidRDefault="009A6A56" w:rsidP="00445B48">
            <w:pPr>
              <w:pStyle w:val="ListeParagraf"/>
              <w:numPr>
                <w:ilvl w:val="0"/>
                <w:numId w:val="33"/>
              </w:numPr>
              <w:jc w:val="both"/>
              <w:rPr>
                <w:rFonts w:cstheme="minorHAnsi"/>
                <w:lang w:val="en-GB"/>
              </w:rPr>
            </w:pPr>
            <w:r w:rsidRPr="00445B48">
              <w:rPr>
                <w:rFonts w:cstheme="minorHAnsi"/>
                <w:lang w:val="en-GB"/>
              </w:rPr>
              <w:t>The objective of this committee is to familiarize students with the structure and functioning of the Turkish health system, including health service organization, access to care, referral pathways, and the role of key national and international public health institutions.</w:t>
            </w:r>
          </w:p>
          <w:p w14:paraId="6A8AE393" w14:textId="77777777" w:rsidR="009A6A56" w:rsidRDefault="009A6A56" w:rsidP="00746D03">
            <w:pPr>
              <w:jc w:val="both"/>
              <w:rPr>
                <w:rFonts w:cstheme="minorHAnsi"/>
                <w:b/>
                <w:bCs/>
                <w:lang w:val="en-GB"/>
              </w:rPr>
            </w:pPr>
          </w:p>
          <w:p w14:paraId="21DFBBB5" w14:textId="52CDAB16" w:rsidR="00D6315B" w:rsidRPr="00445B48" w:rsidRDefault="009A6A56" w:rsidP="00445B48">
            <w:pPr>
              <w:pStyle w:val="ListeParagraf"/>
              <w:numPr>
                <w:ilvl w:val="0"/>
                <w:numId w:val="33"/>
              </w:numPr>
              <w:jc w:val="both"/>
              <w:rPr>
                <w:rFonts w:cstheme="minorHAnsi"/>
                <w:lang w:val="en-GB"/>
              </w:rPr>
            </w:pPr>
            <w:r w:rsidRPr="00445B48">
              <w:rPr>
                <w:rFonts w:cstheme="minorHAnsi"/>
                <w:lang w:val="en-GB"/>
              </w:rPr>
              <w:t>The objective of this committee is to introduce students to the role of artificial intelligence in medicine and to promote awareness of its applications, limitations, and ethical considerations in clinical and biomedical contexts.</w:t>
            </w:r>
          </w:p>
          <w:p w14:paraId="468FE20D" w14:textId="77777777" w:rsidR="009A6A56" w:rsidRPr="00FC5D42" w:rsidRDefault="009A6A56" w:rsidP="00746D03">
            <w:pPr>
              <w:jc w:val="both"/>
              <w:rPr>
                <w:rFonts w:cstheme="minorHAnsi"/>
                <w:b/>
                <w:bCs/>
                <w:lang w:val="en-GB"/>
              </w:rPr>
            </w:pPr>
          </w:p>
          <w:p w14:paraId="39903E03" w14:textId="43D11CCE" w:rsidR="00D6315B" w:rsidRPr="00445B48" w:rsidRDefault="009A6A56" w:rsidP="00445B48">
            <w:pPr>
              <w:pStyle w:val="ListeParagraf"/>
              <w:numPr>
                <w:ilvl w:val="0"/>
                <w:numId w:val="33"/>
              </w:numPr>
              <w:jc w:val="both"/>
              <w:rPr>
                <w:rFonts w:cstheme="minorHAnsi"/>
                <w:lang w:val="en-GB"/>
              </w:rPr>
            </w:pPr>
            <w:r w:rsidRPr="00445B48">
              <w:rPr>
                <w:rFonts w:cstheme="minorHAnsi"/>
                <w:lang w:val="en-GB"/>
              </w:rPr>
              <w:t xml:space="preserve">The objective of this committee is to enable students to understand human </w:t>
            </w:r>
            <w:proofErr w:type="spellStart"/>
            <w:r w:rsidRPr="00445B48">
              <w:rPr>
                <w:rFonts w:cstheme="minorHAnsi"/>
                <w:lang w:val="en-GB"/>
              </w:rPr>
              <w:t>behavior</w:t>
            </w:r>
            <w:proofErr w:type="spellEnd"/>
            <w:r w:rsidRPr="00445B48">
              <w:rPr>
                <w:rFonts w:cstheme="minorHAnsi"/>
                <w:lang w:val="en-GB"/>
              </w:rPr>
              <w:t xml:space="preserve"> within a biopsychosocial framework and to recognize its relevance to clinical practice, evidence-based assessment, and ethical patient care.</w:t>
            </w:r>
          </w:p>
          <w:p w14:paraId="7EABF610" w14:textId="77777777" w:rsidR="009A6A56" w:rsidRDefault="009A6A56" w:rsidP="00746D03">
            <w:pPr>
              <w:jc w:val="both"/>
              <w:rPr>
                <w:rFonts w:cstheme="minorHAnsi"/>
                <w:b/>
                <w:bCs/>
              </w:rPr>
            </w:pPr>
          </w:p>
          <w:p w14:paraId="146B0A4D" w14:textId="48C84321" w:rsidR="009A6A56" w:rsidRDefault="00445B48" w:rsidP="00445B48">
            <w:pPr>
              <w:pStyle w:val="ListeParagraf"/>
              <w:numPr>
                <w:ilvl w:val="0"/>
                <w:numId w:val="33"/>
              </w:numPr>
              <w:jc w:val="both"/>
              <w:rPr>
                <w:rFonts w:cstheme="minorHAnsi"/>
              </w:rPr>
            </w:pPr>
            <w:proofErr w:type="spellStart"/>
            <w:r w:rsidRPr="00445B48">
              <w:rPr>
                <w:rFonts w:cstheme="minorHAnsi"/>
              </w:rPr>
              <w:t>The</w:t>
            </w:r>
            <w:proofErr w:type="spellEnd"/>
            <w:r w:rsidRPr="00445B48">
              <w:rPr>
                <w:rFonts w:cstheme="minorHAnsi"/>
              </w:rPr>
              <w:t xml:space="preserve"> </w:t>
            </w:r>
            <w:proofErr w:type="spellStart"/>
            <w:r w:rsidRPr="00445B48">
              <w:rPr>
                <w:rFonts w:cstheme="minorHAnsi"/>
              </w:rPr>
              <w:t>objective</w:t>
            </w:r>
            <w:proofErr w:type="spellEnd"/>
            <w:r w:rsidRPr="00445B48">
              <w:rPr>
                <w:rFonts w:cstheme="minorHAnsi"/>
              </w:rPr>
              <w:t xml:space="preserve"> of </w:t>
            </w:r>
            <w:proofErr w:type="spellStart"/>
            <w:r w:rsidRPr="00445B48">
              <w:rPr>
                <w:rFonts w:cstheme="minorHAnsi"/>
              </w:rPr>
              <w:t>this</w:t>
            </w:r>
            <w:proofErr w:type="spellEnd"/>
            <w:r w:rsidRPr="00445B48">
              <w:rPr>
                <w:rFonts w:cstheme="minorHAnsi"/>
              </w:rPr>
              <w:t xml:space="preserve"> </w:t>
            </w:r>
            <w:proofErr w:type="spellStart"/>
            <w:r w:rsidRPr="00445B48">
              <w:rPr>
                <w:rFonts w:cstheme="minorHAnsi"/>
              </w:rPr>
              <w:t>committee</w:t>
            </w:r>
            <w:proofErr w:type="spellEnd"/>
            <w:r w:rsidRPr="00445B48">
              <w:rPr>
                <w:rFonts w:cstheme="minorHAnsi"/>
              </w:rPr>
              <w:t xml:space="preserve"> is </w:t>
            </w:r>
            <w:proofErr w:type="spellStart"/>
            <w:r w:rsidRPr="00445B48">
              <w:rPr>
                <w:rFonts w:cstheme="minorHAnsi"/>
              </w:rPr>
              <w:t>to</w:t>
            </w:r>
            <w:proofErr w:type="spellEnd"/>
            <w:r w:rsidRPr="00445B48">
              <w:rPr>
                <w:rFonts w:cstheme="minorHAnsi"/>
              </w:rPr>
              <w:t xml:space="preserve"> </w:t>
            </w:r>
            <w:proofErr w:type="spellStart"/>
            <w:r w:rsidRPr="00445B48">
              <w:rPr>
                <w:rFonts w:cstheme="minorHAnsi"/>
              </w:rPr>
              <w:t>enable</w:t>
            </w:r>
            <w:proofErr w:type="spellEnd"/>
            <w:r w:rsidRPr="00445B48">
              <w:rPr>
                <w:rFonts w:cstheme="minorHAnsi"/>
              </w:rPr>
              <w:t xml:space="preserve"> </w:t>
            </w:r>
            <w:proofErr w:type="spellStart"/>
            <w:r w:rsidRPr="00445B48">
              <w:rPr>
                <w:rFonts w:cstheme="minorHAnsi"/>
              </w:rPr>
              <w:t>students</w:t>
            </w:r>
            <w:proofErr w:type="spellEnd"/>
            <w:r w:rsidRPr="00445B48">
              <w:rPr>
                <w:rFonts w:cstheme="minorHAnsi"/>
              </w:rPr>
              <w:t xml:space="preserve"> </w:t>
            </w:r>
            <w:proofErr w:type="spellStart"/>
            <w:r w:rsidRPr="00445B48">
              <w:rPr>
                <w:rFonts w:cstheme="minorHAnsi"/>
              </w:rPr>
              <w:t>to</w:t>
            </w:r>
            <w:proofErr w:type="spellEnd"/>
            <w:r w:rsidRPr="00445B48">
              <w:rPr>
                <w:rFonts w:cstheme="minorHAnsi"/>
              </w:rPr>
              <w:t xml:space="preserve"> </w:t>
            </w:r>
            <w:proofErr w:type="spellStart"/>
            <w:r w:rsidRPr="00445B48">
              <w:rPr>
                <w:rFonts w:cstheme="minorHAnsi"/>
              </w:rPr>
              <w:t>understand</w:t>
            </w:r>
            <w:proofErr w:type="spellEnd"/>
            <w:r w:rsidRPr="00445B48">
              <w:rPr>
                <w:rFonts w:cstheme="minorHAnsi"/>
              </w:rPr>
              <w:t xml:space="preserve"> </w:t>
            </w:r>
            <w:proofErr w:type="spellStart"/>
            <w:r w:rsidRPr="00445B48">
              <w:rPr>
                <w:rFonts w:cstheme="minorHAnsi"/>
              </w:rPr>
              <w:t>the</w:t>
            </w:r>
            <w:proofErr w:type="spellEnd"/>
            <w:r w:rsidRPr="00445B48">
              <w:rPr>
                <w:rFonts w:cstheme="minorHAnsi"/>
              </w:rPr>
              <w:t xml:space="preserve"> </w:t>
            </w:r>
            <w:proofErr w:type="spellStart"/>
            <w:r w:rsidRPr="00445B48">
              <w:rPr>
                <w:rFonts w:cstheme="minorHAnsi"/>
              </w:rPr>
              <w:t>biochemical</w:t>
            </w:r>
            <w:proofErr w:type="spellEnd"/>
            <w:r w:rsidRPr="00445B48">
              <w:rPr>
                <w:rFonts w:cstheme="minorHAnsi"/>
              </w:rPr>
              <w:t xml:space="preserve"> </w:t>
            </w:r>
            <w:proofErr w:type="spellStart"/>
            <w:r w:rsidRPr="00445B48">
              <w:rPr>
                <w:rFonts w:cstheme="minorHAnsi"/>
              </w:rPr>
              <w:t>basis</w:t>
            </w:r>
            <w:proofErr w:type="spellEnd"/>
            <w:r w:rsidRPr="00445B48">
              <w:rPr>
                <w:rFonts w:cstheme="minorHAnsi"/>
              </w:rPr>
              <w:t xml:space="preserve"> of bone </w:t>
            </w:r>
            <w:proofErr w:type="spellStart"/>
            <w:r w:rsidRPr="00445B48">
              <w:rPr>
                <w:rFonts w:cstheme="minorHAnsi"/>
              </w:rPr>
              <w:t>tissue</w:t>
            </w:r>
            <w:proofErr w:type="spellEnd"/>
            <w:r w:rsidRPr="00445B48">
              <w:rPr>
                <w:rFonts w:cstheme="minorHAnsi"/>
              </w:rPr>
              <w:t xml:space="preserve"> </w:t>
            </w:r>
            <w:proofErr w:type="spellStart"/>
            <w:r w:rsidRPr="00445B48">
              <w:rPr>
                <w:rFonts w:cstheme="minorHAnsi"/>
              </w:rPr>
              <w:t>and</w:t>
            </w:r>
            <w:proofErr w:type="spellEnd"/>
            <w:r w:rsidRPr="00445B48">
              <w:rPr>
                <w:rFonts w:cstheme="minorHAnsi"/>
              </w:rPr>
              <w:t xml:space="preserve"> </w:t>
            </w:r>
            <w:proofErr w:type="spellStart"/>
            <w:r w:rsidRPr="00445B48">
              <w:rPr>
                <w:rFonts w:cstheme="minorHAnsi"/>
              </w:rPr>
              <w:t>calcium</w:t>
            </w:r>
            <w:proofErr w:type="spellEnd"/>
            <w:r w:rsidRPr="00445B48">
              <w:rPr>
                <w:rFonts w:cstheme="minorHAnsi"/>
              </w:rPr>
              <w:t>–</w:t>
            </w:r>
            <w:proofErr w:type="spellStart"/>
            <w:r w:rsidRPr="00445B48">
              <w:rPr>
                <w:rFonts w:cstheme="minorHAnsi"/>
              </w:rPr>
              <w:t>phosphate</w:t>
            </w:r>
            <w:proofErr w:type="spellEnd"/>
            <w:r w:rsidRPr="00445B48">
              <w:rPr>
                <w:rFonts w:cstheme="minorHAnsi"/>
              </w:rPr>
              <w:t xml:space="preserve"> </w:t>
            </w:r>
            <w:proofErr w:type="spellStart"/>
            <w:r w:rsidRPr="00445B48">
              <w:rPr>
                <w:rFonts w:cstheme="minorHAnsi"/>
              </w:rPr>
              <w:t>metabolism</w:t>
            </w:r>
            <w:proofErr w:type="spellEnd"/>
            <w:r w:rsidRPr="00445B48">
              <w:rPr>
                <w:rFonts w:cstheme="minorHAnsi"/>
              </w:rPr>
              <w:t xml:space="preserve">, </w:t>
            </w:r>
            <w:proofErr w:type="spellStart"/>
            <w:r w:rsidRPr="00445B48">
              <w:rPr>
                <w:rFonts w:cstheme="minorHAnsi"/>
              </w:rPr>
              <w:t>including</w:t>
            </w:r>
            <w:proofErr w:type="spellEnd"/>
            <w:r w:rsidRPr="00445B48">
              <w:rPr>
                <w:rFonts w:cstheme="minorHAnsi"/>
              </w:rPr>
              <w:t xml:space="preserve"> </w:t>
            </w:r>
            <w:proofErr w:type="spellStart"/>
            <w:r w:rsidRPr="00445B48">
              <w:rPr>
                <w:rFonts w:cstheme="minorHAnsi"/>
              </w:rPr>
              <w:t>key</w:t>
            </w:r>
            <w:proofErr w:type="spellEnd"/>
            <w:r w:rsidRPr="00445B48">
              <w:rPr>
                <w:rFonts w:cstheme="minorHAnsi"/>
              </w:rPr>
              <w:t xml:space="preserve"> </w:t>
            </w:r>
            <w:proofErr w:type="spellStart"/>
            <w:r w:rsidRPr="00445B48">
              <w:rPr>
                <w:rFonts w:cstheme="minorHAnsi"/>
              </w:rPr>
              <w:t>biochemical</w:t>
            </w:r>
            <w:proofErr w:type="spellEnd"/>
            <w:r w:rsidRPr="00445B48">
              <w:rPr>
                <w:rFonts w:cstheme="minorHAnsi"/>
              </w:rPr>
              <w:t xml:space="preserve"> </w:t>
            </w:r>
            <w:proofErr w:type="spellStart"/>
            <w:r w:rsidRPr="00445B48">
              <w:rPr>
                <w:rFonts w:cstheme="minorHAnsi"/>
              </w:rPr>
              <w:t>markers</w:t>
            </w:r>
            <w:proofErr w:type="spellEnd"/>
            <w:r w:rsidRPr="00445B48">
              <w:rPr>
                <w:rFonts w:cstheme="minorHAnsi"/>
              </w:rPr>
              <w:t xml:space="preserve"> of bone-</w:t>
            </w:r>
            <w:proofErr w:type="spellStart"/>
            <w:r w:rsidRPr="00445B48">
              <w:rPr>
                <w:rFonts w:cstheme="minorHAnsi"/>
              </w:rPr>
              <w:t>related</w:t>
            </w:r>
            <w:proofErr w:type="spellEnd"/>
            <w:r w:rsidRPr="00445B48">
              <w:rPr>
                <w:rFonts w:cstheme="minorHAnsi"/>
              </w:rPr>
              <w:t xml:space="preserve"> </w:t>
            </w:r>
            <w:proofErr w:type="spellStart"/>
            <w:r w:rsidRPr="00445B48">
              <w:rPr>
                <w:rFonts w:cstheme="minorHAnsi"/>
              </w:rPr>
              <w:t>diseases</w:t>
            </w:r>
            <w:proofErr w:type="spellEnd"/>
            <w:r w:rsidRPr="00445B48">
              <w:rPr>
                <w:rFonts w:cstheme="minorHAnsi"/>
              </w:rPr>
              <w:t xml:space="preserve">, </w:t>
            </w:r>
            <w:proofErr w:type="spellStart"/>
            <w:r w:rsidRPr="00445B48">
              <w:rPr>
                <w:rFonts w:cstheme="minorHAnsi"/>
              </w:rPr>
              <w:t>and</w:t>
            </w:r>
            <w:proofErr w:type="spellEnd"/>
            <w:r w:rsidRPr="00445B48">
              <w:rPr>
                <w:rFonts w:cstheme="minorHAnsi"/>
              </w:rPr>
              <w:t xml:space="preserve"> </w:t>
            </w:r>
            <w:proofErr w:type="spellStart"/>
            <w:r w:rsidRPr="00445B48">
              <w:rPr>
                <w:rFonts w:cstheme="minorHAnsi"/>
              </w:rPr>
              <w:t>to</w:t>
            </w:r>
            <w:proofErr w:type="spellEnd"/>
            <w:r w:rsidRPr="00445B48">
              <w:rPr>
                <w:rFonts w:cstheme="minorHAnsi"/>
              </w:rPr>
              <w:t xml:space="preserve"> </w:t>
            </w:r>
            <w:proofErr w:type="spellStart"/>
            <w:r w:rsidRPr="00445B48">
              <w:rPr>
                <w:rFonts w:cstheme="minorHAnsi"/>
              </w:rPr>
              <w:t>relate</w:t>
            </w:r>
            <w:proofErr w:type="spellEnd"/>
            <w:r w:rsidRPr="00445B48">
              <w:rPr>
                <w:rFonts w:cstheme="minorHAnsi"/>
              </w:rPr>
              <w:t xml:space="preserve"> </w:t>
            </w:r>
            <w:proofErr w:type="spellStart"/>
            <w:r w:rsidRPr="00445B48">
              <w:rPr>
                <w:rFonts w:cstheme="minorHAnsi"/>
              </w:rPr>
              <w:t>these</w:t>
            </w:r>
            <w:proofErr w:type="spellEnd"/>
            <w:r w:rsidRPr="00445B48">
              <w:rPr>
                <w:rFonts w:cstheme="minorHAnsi"/>
              </w:rPr>
              <w:t xml:space="preserve"> </w:t>
            </w:r>
            <w:proofErr w:type="spellStart"/>
            <w:r w:rsidRPr="00445B48">
              <w:rPr>
                <w:rFonts w:cstheme="minorHAnsi"/>
              </w:rPr>
              <w:t>processes</w:t>
            </w:r>
            <w:proofErr w:type="spellEnd"/>
            <w:r w:rsidRPr="00445B48">
              <w:rPr>
                <w:rFonts w:cstheme="minorHAnsi"/>
              </w:rPr>
              <w:t xml:space="preserve"> </w:t>
            </w:r>
            <w:proofErr w:type="spellStart"/>
            <w:r w:rsidRPr="00445B48">
              <w:rPr>
                <w:rFonts w:cstheme="minorHAnsi"/>
              </w:rPr>
              <w:t>to</w:t>
            </w:r>
            <w:proofErr w:type="spellEnd"/>
            <w:r w:rsidRPr="00445B48">
              <w:rPr>
                <w:rFonts w:cstheme="minorHAnsi"/>
              </w:rPr>
              <w:t xml:space="preserve"> bone </w:t>
            </w:r>
            <w:proofErr w:type="spellStart"/>
            <w:r w:rsidRPr="00445B48">
              <w:rPr>
                <w:rFonts w:cstheme="minorHAnsi"/>
              </w:rPr>
              <w:t>physiology</w:t>
            </w:r>
            <w:proofErr w:type="spellEnd"/>
            <w:r w:rsidRPr="00445B48">
              <w:rPr>
                <w:rFonts w:cstheme="minorHAnsi"/>
              </w:rPr>
              <w:t xml:space="preserve"> </w:t>
            </w:r>
            <w:proofErr w:type="spellStart"/>
            <w:r w:rsidRPr="00445B48">
              <w:rPr>
                <w:rFonts w:cstheme="minorHAnsi"/>
              </w:rPr>
              <w:t>and</w:t>
            </w:r>
            <w:proofErr w:type="spellEnd"/>
            <w:r w:rsidRPr="00445B48">
              <w:rPr>
                <w:rFonts w:cstheme="minorHAnsi"/>
              </w:rPr>
              <w:t xml:space="preserve"> </w:t>
            </w:r>
            <w:proofErr w:type="spellStart"/>
            <w:r w:rsidRPr="00445B48">
              <w:rPr>
                <w:rFonts w:cstheme="minorHAnsi"/>
              </w:rPr>
              <w:t>basic</w:t>
            </w:r>
            <w:proofErr w:type="spellEnd"/>
            <w:r w:rsidRPr="00445B48">
              <w:rPr>
                <w:rFonts w:cstheme="minorHAnsi"/>
              </w:rPr>
              <w:t xml:space="preserve"> </w:t>
            </w:r>
            <w:proofErr w:type="spellStart"/>
            <w:r w:rsidRPr="00445B48">
              <w:rPr>
                <w:rFonts w:cstheme="minorHAnsi"/>
              </w:rPr>
              <w:t>clinical</w:t>
            </w:r>
            <w:proofErr w:type="spellEnd"/>
            <w:r w:rsidRPr="00445B48">
              <w:rPr>
                <w:rFonts w:cstheme="minorHAnsi"/>
              </w:rPr>
              <w:t xml:space="preserve"> </w:t>
            </w:r>
            <w:proofErr w:type="spellStart"/>
            <w:r w:rsidRPr="00445B48">
              <w:rPr>
                <w:rFonts w:cstheme="minorHAnsi"/>
              </w:rPr>
              <w:t>relevance</w:t>
            </w:r>
            <w:proofErr w:type="spellEnd"/>
            <w:r w:rsidRPr="00445B48">
              <w:rPr>
                <w:rFonts w:cstheme="minorHAnsi"/>
              </w:rPr>
              <w:t>.</w:t>
            </w:r>
          </w:p>
          <w:p w14:paraId="5E7D6D11" w14:textId="77777777" w:rsidR="00445B48" w:rsidRPr="00445B48" w:rsidRDefault="00445B48" w:rsidP="00445B48">
            <w:pPr>
              <w:pStyle w:val="ListeParagraf"/>
              <w:rPr>
                <w:rFonts w:cstheme="minorHAnsi"/>
              </w:rPr>
            </w:pPr>
          </w:p>
          <w:p w14:paraId="4B188873" w14:textId="5F8EBEF8" w:rsidR="009D4C7A" w:rsidRPr="00445B48" w:rsidRDefault="009A6A56" w:rsidP="00445B48">
            <w:pPr>
              <w:pStyle w:val="ListeParagraf"/>
              <w:numPr>
                <w:ilvl w:val="0"/>
                <w:numId w:val="33"/>
              </w:numPr>
              <w:jc w:val="both"/>
              <w:rPr>
                <w:rFonts w:cstheme="minorHAnsi"/>
              </w:rPr>
            </w:pPr>
            <w:proofErr w:type="spellStart"/>
            <w:r w:rsidRPr="00445B48">
              <w:rPr>
                <w:rFonts w:cstheme="minorHAnsi"/>
              </w:rPr>
              <w:t>The</w:t>
            </w:r>
            <w:proofErr w:type="spellEnd"/>
            <w:r w:rsidRPr="00445B48">
              <w:rPr>
                <w:rFonts w:cstheme="minorHAnsi"/>
              </w:rPr>
              <w:t xml:space="preserve"> </w:t>
            </w:r>
            <w:proofErr w:type="spellStart"/>
            <w:r w:rsidRPr="00445B48">
              <w:rPr>
                <w:rFonts w:cstheme="minorHAnsi"/>
              </w:rPr>
              <w:t>objective</w:t>
            </w:r>
            <w:proofErr w:type="spellEnd"/>
            <w:r w:rsidRPr="00445B48">
              <w:rPr>
                <w:rFonts w:cstheme="minorHAnsi"/>
              </w:rPr>
              <w:t xml:space="preserve"> of </w:t>
            </w:r>
            <w:proofErr w:type="spellStart"/>
            <w:r w:rsidRPr="00445B48">
              <w:rPr>
                <w:rFonts w:cstheme="minorHAnsi"/>
              </w:rPr>
              <w:t>this</w:t>
            </w:r>
            <w:proofErr w:type="spellEnd"/>
            <w:r w:rsidRPr="00445B48">
              <w:rPr>
                <w:rFonts w:cstheme="minorHAnsi"/>
              </w:rPr>
              <w:t xml:space="preserve"> </w:t>
            </w:r>
            <w:proofErr w:type="spellStart"/>
            <w:r w:rsidRPr="00445B48">
              <w:rPr>
                <w:rFonts w:cstheme="minorHAnsi"/>
              </w:rPr>
              <w:t>committee</w:t>
            </w:r>
            <w:proofErr w:type="spellEnd"/>
            <w:r w:rsidRPr="00445B48">
              <w:rPr>
                <w:rFonts w:cstheme="minorHAnsi"/>
              </w:rPr>
              <w:t xml:space="preserve"> is </w:t>
            </w:r>
            <w:proofErr w:type="spellStart"/>
            <w:r w:rsidRPr="00445B48">
              <w:rPr>
                <w:rFonts w:cstheme="minorHAnsi"/>
              </w:rPr>
              <w:t>to</w:t>
            </w:r>
            <w:proofErr w:type="spellEnd"/>
            <w:r w:rsidRPr="00445B48">
              <w:rPr>
                <w:rFonts w:cstheme="minorHAnsi"/>
              </w:rPr>
              <w:t xml:space="preserve"> </w:t>
            </w:r>
            <w:proofErr w:type="spellStart"/>
            <w:r w:rsidRPr="00445B48">
              <w:rPr>
                <w:rFonts w:cstheme="minorHAnsi"/>
              </w:rPr>
              <w:t>introduce</w:t>
            </w:r>
            <w:proofErr w:type="spellEnd"/>
            <w:r w:rsidRPr="00445B48">
              <w:rPr>
                <w:rFonts w:cstheme="minorHAnsi"/>
              </w:rPr>
              <w:t xml:space="preserve"> </w:t>
            </w:r>
            <w:proofErr w:type="spellStart"/>
            <w:r w:rsidRPr="00445B48">
              <w:rPr>
                <w:rFonts w:cstheme="minorHAnsi"/>
              </w:rPr>
              <w:t>students</w:t>
            </w:r>
            <w:proofErr w:type="spellEnd"/>
            <w:r w:rsidRPr="00445B48">
              <w:rPr>
                <w:rFonts w:cstheme="minorHAnsi"/>
              </w:rPr>
              <w:t xml:space="preserve"> </w:t>
            </w:r>
            <w:proofErr w:type="spellStart"/>
            <w:r w:rsidRPr="00445B48">
              <w:rPr>
                <w:rFonts w:cstheme="minorHAnsi"/>
              </w:rPr>
              <w:t>to</w:t>
            </w:r>
            <w:proofErr w:type="spellEnd"/>
            <w:r w:rsidRPr="00445B48">
              <w:rPr>
                <w:rFonts w:cstheme="minorHAnsi"/>
              </w:rPr>
              <w:t xml:space="preserve"> </w:t>
            </w:r>
            <w:proofErr w:type="spellStart"/>
            <w:r w:rsidRPr="00445B48">
              <w:rPr>
                <w:rFonts w:cstheme="minorHAnsi"/>
              </w:rPr>
              <w:t>fundamental</w:t>
            </w:r>
            <w:proofErr w:type="spellEnd"/>
            <w:r w:rsidRPr="00445B48">
              <w:rPr>
                <w:rFonts w:cstheme="minorHAnsi"/>
              </w:rPr>
              <w:t xml:space="preserve"> </w:t>
            </w:r>
            <w:proofErr w:type="spellStart"/>
            <w:r w:rsidRPr="00445B48">
              <w:rPr>
                <w:rFonts w:cstheme="minorHAnsi"/>
              </w:rPr>
              <w:t>pharmacological</w:t>
            </w:r>
            <w:proofErr w:type="spellEnd"/>
            <w:r w:rsidRPr="00445B48">
              <w:rPr>
                <w:rFonts w:cstheme="minorHAnsi"/>
              </w:rPr>
              <w:t xml:space="preserve"> </w:t>
            </w:r>
            <w:proofErr w:type="spellStart"/>
            <w:r w:rsidRPr="00445B48">
              <w:rPr>
                <w:rFonts w:cstheme="minorHAnsi"/>
              </w:rPr>
              <w:t>concepts</w:t>
            </w:r>
            <w:proofErr w:type="spellEnd"/>
            <w:r w:rsidRPr="00445B48">
              <w:rPr>
                <w:rFonts w:cstheme="minorHAnsi"/>
              </w:rPr>
              <w:t xml:space="preserve">, </w:t>
            </w:r>
            <w:proofErr w:type="spellStart"/>
            <w:r w:rsidRPr="00445B48">
              <w:rPr>
                <w:rFonts w:cstheme="minorHAnsi"/>
              </w:rPr>
              <w:t>including</w:t>
            </w:r>
            <w:proofErr w:type="spellEnd"/>
            <w:r w:rsidRPr="00445B48">
              <w:rPr>
                <w:rFonts w:cstheme="minorHAnsi"/>
              </w:rPr>
              <w:t xml:space="preserve"> </w:t>
            </w:r>
            <w:proofErr w:type="spellStart"/>
            <w:r w:rsidRPr="00445B48">
              <w:rPr>
                <w:rFonts w:cstheme="minorHAnsi"/>
              </w:rPr>
              <w:t>drug</w:t>
            </w:r>
            <w:proofErr w:type="spellEnd"/>
            <w:r w:rsidRPr="00445B48">
              <w:rPr>
                <w:rFonts w:cstheme="minorHAnsi"/>
              </w:rPr>
              <w:t xml:space="preserve"> </w:t>
            </w:r>
            <w:proofErr w:type="spellStart"/>
            <w:r w:rsidRPr="00445B48">
              <w:rPr>
                <w:rFonts w:cstheme="minorHAnsi"/>
              </w:rPr>
              <w:t>composition</w:t>
            </w:r>
            <w:proofErr w:type="spellEnd"/>
            <w:r w:rsidRPr="00445B48">
              <w:rPr>
                <w:rFonts w:cstheme="minorHAnsi"/>
              </w:rPr>
              <w:t xml:space="preserve">, </w:t>
            </w:r>
            <w:proofErr w:type="spellStart"/>
            <w:r w:rsidRPr="00445B48">
              <w:rPr>
                <w:rFonts w:cstheme="minorHAnsi"/>
              </w:rPr>
              <w:t>nomenclature</w:t>
            </w:r>
            <w:proofErr w:type="spellEnd"/>
            <w:r w:rsidRPr="00445B48">
              <w:rPr>
                <w:rFonts w:cstheme="minorHAnsi"/>
              </w:rPr>
              <w:t xml:space="preserve">, </w:t>
            </w:r>
            <w:proofErr w:type="spellStart"/>
            <w:r w:rsidRPr="00445B48">
              <w:rPr>
                <w:rFonts w:cstheme="minorHAnsi"/>
              </w:rPr>
              <w:t>and</w:t>
            </w:r>
            <w:proofErr w:type="spellEnd"/>
            <w:r w:rsidRPr="00445B48">
              <w:rPr>
                <w:rFonts w:cstheme="minorHAnsi"/>
              </w:rPr>
              <w:t xml:space="preserve"> </w:t>
            </w:r>
            <w:proofErr w:type="spellStart"/>
            <w:r w:rsidRPr="00445B48">
              <w:rPr>
                <w:rFonts w:cstheme="minorHAnsi"/>
              </w:rPr>
              <w:t>routes</w:t>
            </w:r>
            <w:proofErr w:type="spellEnd"/>
            <w:r w:rsidRPr="00445B48">
              <w:rPr>
                <w:rFonts w:cstheme="minorHAnsi"/>
              </w:rPr>
              <w:t xml:space="preserve"> of </w:t>
            </w:r>
            <w:proofErr w:type="spellStart"/>
            <w:r w:rsidRPr="00445B48">
              <w:rPr>
                <w:rFonts w:cstheme="minorHAnsi"/>
              </w:rPr>
              <w:t>administration</w:t>
            </w:r>
            <w:proofErr w:type="spellEnd"/>
            <w:r w:rsidRPr="00445B48">
              <w:rPr>
                <w:rFonts w:cstheme="minorHAnsi"/>
              </w:rPr>
              <w:t xml:space="preserve">, </w:t>
            </w:r>
            <w:proofErr w:type="spellStart"/>
            <w:r w:rsidRPr="00445B48">
              <w:rPr>
                <w:rFonts w:cstheme="minorHAnsi"/>
              </w:rPr>
              <w:t>to</w:t>
            </w:r>
            <w:proofErr w:type="spellEnd"/>
            <w:r w:rsidRPr="00445B48">
              <w:rPr>
                <w:rFonts w:cstheme="minorHAnsi"/>
              </w:rPr>
              <w:t xml:space="preserve"> </w:t>
            </w:r>
            <w:proofErr w:type="spellStart"/>
            <w:r w:rsidRPr="00445B48">
              <w:rPr>
                <w:rFonts w:cstheme="minorHAnsi"/>
              </w:rPr>
              <w:t>support</w:t>
            </w:r>
            <w:proofErr w:type="spellEnd"/>
            <w:r w:rsidRPr="00445B48">
              <w:rPr>
                <w:rFonts w:cstheme="minorHAnsi"/>
              </w:rPr>
              <w:t xml:space="preserve"> </w:t>
            </w:r>
            <w:proofErr w:type="spellStart"/>
            <w:r w:rsidRPr="00445B48">
              <w:rPr>
                <w:rFonts w:cstheme="minorHAnsi"/>
              </w:rPr>
              <w:t>rational</w:t>
            </w:r>
            <w:proofErr w:type="spellEnd"/>
            <w:r w:rsidRPr="00445B48">
              <w:rPr>
                <w:rFonts w:cstheme="minorHAnsi"/>
              </w:rPr>
              <w:t xml:space="preserve"> </w:t>
            </w:r>
            <w:proofErr w:type="spellStart"/>
            <w:r w:rsidRPr="00445B48">
              <w:rPr>
                <w:rFonts w:cstheme="minorHAnsi"/>
              </w:rPr>
              <w:t>and</w:t>
            </w:r>
            <w:proofErr w:type="spellEnd"/>
            <w:r w:rsidRPr="00445B48">
              <w:rPr>
                <w:rFonts w:cstheme="minorHAnsi"/>
              </w:rPr>
              <w:t xml:space="preserve"> </w:t>
            </w:r>
            <w:proofErr w:type="spellStart"/>
            <w:r w:rsidRPr="00445B48">
              <w:rPr>
                <w:rFonts w:cstheme="minorHAnsi"/>
              </w:rPr>
              <w:t>safe</w:t>
            </w:r>
            <w:proofErr w:type="spellEnd"/>
            <w:r w:rsidRPr="00445B48">
              <w:rPr>
                <w:rFonts w:cstheme="minorHAnsi"/>
              </w:rPr>
              <w:t xml:space="preserve"> </w:t>
            </w:r>
            <w:proofErr w:type="spellStart"/>
            <w:r w:rsidRPr="00445B48">
              <w:rPr>
                <w:rFonts w:cstheme="minorHAnsi"/>
              </w:rPr>
              <w:t>medication</w:t>
            </w:r>
            <w:proofErr w:type="spellEnd"/>
            <w:r w:rsidRPr="00445B48">
              <w:rPr>
                <w:rFonts w:cstheme="minorHAnsi"/>
              </w:rPr>
              <w:t xml:space="preserve"> </w:t>
            </w:r>
            <w:proofErr w:type="spellStart"/>
            <w:r w:rsidRPr="00445B48">
              <w:rPr>
                <w:rFonts w:cstheme="minorHAnsi"/>
              </w:rPr>
              <w:t>use</w:t>
            </w:r>
            <w:proofErr w:type="spellEnd"/>
            <w:r w:rsidRPr="00445B48">
              <w:rPr>
                <w:rFonts w:cstheme="minorHAnsi"/>
              </w:rPr>
              <w:t xml:space="preserve"> in </w:t>
            </w:r>
            <w:proofErr w:type="spellStart"/>
            <w:r w:rsidRPr="00445B48">
              <w:rPr>
                <w:rFonts w:cstheme="minorHAnsi"/>
              </w:rPr>
              <w:t>clinical</w:t>
            </w:r>
            <w:proofErr w:type="spellEnd"/>
            <w:r w:rsidRPr="00445B48">
              <w:rPr>
                <w:rFonts w:cstheme="minorHAnsi"/>
              </w:rPr>
              <w:t xml:space="preserve"> </w:t>
            </w:r>
            <w:proofErr w:type="spellStart"/>
            <w:r w:rsidRPr="00445B48">
              <w:rPr>
                <w:rFonts w:cstheme="minorHAnsi"/>
              </w:rPr>
              <w:t>practice</w:t>
            </w:r>
            <w:proofErr w:type="spellEnd"/>
            <w:r w:rsidRPr="00445B48">
              <w:rPr>
                <w:rFonts w:cstheme="minorHAnsi"/>
              </w:rPr>
              <w:t>.</w:t>
            </w:r>
          </w:p>
          <w:p w14:paraId="19374D2C" w14:textId="77777777" w:rsidR="009A6A56" w:rsidRDefault="009A6A56" w:rsidP="004D7660">
            <w:pPr>
              <w:jc w:val="both"/>
              <w:rPr>
                <w:rFonts w:cstheme="minorHAnsi"/>
                <w:b/>
                <w:bCs/>
              </w:rPr>
            </w:pPr>
          </w:p>
          <w:p w14:paraId="4CBF5B85" w14:textId="3F1631CD" w:rsidR="002F705A" w:rsidRPr="00445B48" w:rsidRDefault="009A6A56" w:rsidP="00445B48">
            <w:pPr>
              <w:pStyle w:val="ListeParagraf"/>
              <w:numPr>
                <w:ilvl w:val="0"/>
                <w:numId w:val="33"/>
              </w:numPr>
              <w:jc w:val="both"/>
              <w:rPr>
                <w:rFonts w:cstheme="minorHAnsi"/>
              </w:rPr>
            </w:pPr>
            <w:proofErr w:type="spellStart"/>
            <w:r w:rsidRPr="00445B48">
              <w:rPr>
                <w:rFonts w:cstheme="minorHAnsi"/>
              </w:rPr>
              <w:t>The</w:t>
            </w:r>
            <w:proofErr w:type="spellEnd"/>
            <w:r w:rsidRPr="00445B48">
              <w:rPr>
                <w:rFonts w:cstheme="minorHAnsi"/>
              </w:rPr>
              <w:t xml:space="preserve"> </w:t>
            </w:r>
            <w:proofErr w:type="spellStart"/>
            <w:r w:rsidRPr="00445B48">
              <w:rPr>
                <w:rFonts w:cstheme="minorHAnsi"/>
              </w:rPr>
              <w:t>objective</w:t>
            </w:r>
            <w:proofErr w:type="spellEnd"/>
            <w:r w:rsidRPr="00445B48">
              <w:rPr>
                <w:rFonts w:cstheme="minorHAnsi"/>
              </w:rPr>
              <w:t xml:space="preserve"> of </w:t>
            </w:r>
            <w:proofErr w:type="spellStart"/>
            <w:r w:rsidRPr="00445B48">
              <w:rPr>
                <w:rFonts w:cstheme="minorHAnsi"/>
              </w:rPr>
              <w:t>this</w:t>
            </w:r>
            <w:proofErr w:type="spellEnd"/>
            <w:r w:rsidRPr="00445B48">
              <w:rPr>
                <w:rFonts w:cstheme="minorHAnsi"/>
              </w:rPr>
              <w:t xml:space="preserve"> </w:t>
            </w:r>
            <w:proofErr w:type="spellStart"/>
            <w:r w:rsidRPr="00445B48">
              <w:rPr>
                <w:rFonts w:cstheme="minorHAnsi"/>
              </w:rPr>
              <w:t>committee</w:t>
            </w:r>
            <w:proofErr w:type="spellEnd"/>
            <w:r w:rsidRPr="00445B48">
              <w:rPr>
                <w:rFonts w:cstheme="minorHAnsi"/>
              </w:rPr>
              <w:t xml:space="preserve"> is </w:t>
            </w:r>
            <w:proofErr w:type="spellStart"/>
            <w:r w:rsidRPr="00445B48">
              <w:rPr>
                <w:rFonts w:cstheme="minorHAnsi"/>
              </w:rPr>
              <w:t>to</w:t>
            </w:r>
            <w:proofErr w:type="spellEnd"/>
            <w:r w:rsidRPr="00445B48">
              <w:rPr>
                <w:rFonts w:cstheme="minorHAnsi"/>
              </w:rPr>
              <w:t xml:space="preserve"> </w:t>
            </w:r>
            <w:proofErr w:type="spellStart"/>
            <w:r w:rsidRPr="00445B48">
              <w:rPr>
                <w:rFonts w:cstheme="minorHAnsi"/>
              </w:rPr>
              <w:t>introduce</w:t>
            </w:r>
            <w:proofErr w:type="spellEnd"/>
            <w:r w:rsidRPr="00445B48">
              <w:rPr>
                <w:rFonts w:cstheme="minorHAnsi"/>
              </w:rPr>
              <w:t xml:space="preserve"> </w:t>
            </w:r>
            <w:proofErr w:type="spellStart"/>
            <w:r w:rsidRPr="00445B48">
              <w:rPr>
                <w:rFonts w:cstheme="minorHAnsi"/>
              </w:rPr>
              <w:t>the</w:t>
            </w:r>
            <w:proofErr w:type="spellEnd"/>
            <w:r w:rsidRPr="00445B48">
              <w:rPr>
                <w:rFonts w:cstheme="minorHAnsi"/>
              </w:rPr>
              <w:t xml:space="preserve"> </w:t>
            </w:r>
            <w:proofErr w:type="spellStart"/>
            <w:r w:rsidRPr="00445B48">
              <w:rPr>
                <w:rFonts w:cstheme="minorHAnsi"/>
              </w:rPr>
              <w:t>basic</w:t>
            </w:r>
            <w:proofErr w:type="spellEnd"/>
            <w:r w:rsidRPr="00445B48">
              <w:rPr>
                <w:rFonts w:cstheme="minorHAnsi"/>
              </w:rPr>
              <w:t xml:space="preserve"> </w:t>
            </w:r>
            <w:proofErr w:type="spellStart"/>
            <w:r w:rsidRPr="00445B48">
              <w:rPr>
                <w:rFonts w:cstheme="minorHAnsi"/>
              </w:rPr>
              <w:t>biophysical</w:t>
            </w:r>
            <w:proofErr w:type="spellEnd"/>
            <w:r w:rsidRPr="00445B48">
              <w:rPr>
                <w:rFonts w:cstheme="minorHAnsi"/>
              </w:rPr>
              <w:t xml:space="preserve"> </w:t>
            </w:r>
            <w:proofErr w:type="spellStart"/>
            <w:r w:rsidRPr="00445B48">
              <w:rPr>
                <w:rFonts w:cstheme="minorHAnsi"/>
              </w:rPr>
              <w:t>principles</w:t>
            </w:r>
            <w:proofErr w:type="spellEnd"/>
            <w:r w:rsidRPr="00445B48">
              <w:rPr>
                <w:rFonts w:cstheme="minorHAnsi"/>
              </w:rPr>
              <w:t xml:space="preserve"> of </w:t>
            </w:r>
            <w:proofErr w:type="spellStart"/>
            <w:r w:rsidRPr="00445B48">
              <w:rPr>
                <w:rFonts w:cstheme="minorHAnsi"/>
              </w:rPr>
              <w:t>electrical</w:t>
            </w:r>
            <w:proofErr w:type="spellEnd"/>
            <w:r w:rsidRPr="00445B48">
              <w:rPr>
                <w:rFonts w:cstheme="minorHAnsi"/>
              </w:rPr>
              <w:t xml:space="preserve"> </w:t>
            </w:r>
            <w:proofErr w:type="spellStart"/>
            <w:r w:rsidRPr="00445B48">
              <w:rPr>
                <w:rFonts w:cstheme="minorHAnsi"/>
              </w:rPr>
              <w:t>excitability</w:t>
            </w:r>
            <w:proofErr w:type="spellEnd"/>
            <w:r w:rsidRPr="00445B48">
              <w:rPr>
                <w:rFonts w:cstheme="minorHAnsi"/>
              </w:rPr>
              <w:t xml:space="preserve"> </w:t>
            </w:r>
            <w:proofErr w:type="spellStart"/>
            <w:r w:rsidRPr="00445B48">
              <w:rPr>
                <w:rFonts w:cstheme="minorHAnsi"/>
              </w:rPr>
              <w:t>and</w:t>
            </w:r>
            <w:proofErr w:type="spellEnd"/>
            <w:r w:rsidRPr="00445B48">
              <w:rPr>
                <w:rFonts w:cstheme="minorHAnsi"/>
              </w:rPr>
              <w:t xml:space="preserve"> </w:t>
            </w:r>
            <w:proofErr w:type="spellStart"/>
            <w:r w:rsidRPr="00445B48">
              <w:rPr>
                <w:rFonts w:cstheme="minorHAnsi"/>
              </w:rPr>
              <w:t>to</w:t>
            </w:r>
            <w:proofErr w:type="spellEnd"/>
            <w:r w:rsidRPr="00445B48">
              <w:rPr>
                <w:rFonts w:cstheme="minorHAnsi"/>
              </w:rPr>
              <w:t xml:space="preserve"> </w:t>
            </w:r>
            <w:proofErr w:type="spellStart"/>
            <w:r w:rsidRPr="00445B48">
              <w:rPr>
                <w:rFonts w:cstheme="minorHAnsi"/>
              </w:rPr>
              <w:t>support</w:t>
            </w:r>
            <w:proofErr w:type="spellEnd"/>
            <w:r w:rsidRPr="00445B48">
              <w:rPr>
                <w:rFonts w:cstheme="minorHAnsi"/>
              </w:rPr>
              <w:t xml:space="preserve"> </w:t>
            </w:r>
            <w:proofErr w:type="spellStart"/>
            <w:r w:rsidRPr="00445B48">
              <w:rPr>
                <w:rFonts w:cstheme="minorHAnsi"/>
              </w:rPr>
              <w:t>understanding</w:t>
            </w:r>
            <w:proofErr w:type="spellEnd"/>
            <w:r w:rsidRPr="00445B48">
              <w:rPr>
                <w:rFonts w:cstheme="minorHAnsi"/>
              </w:rPr>
              <w:t xml:space="preserve"> of </w:t>
            </w:r>
            <w:proofErr w:type="spellStart"/>
            <w:r w:rsidRPr="00445B48">
              <w:rPr>
                <w:rFonts w:cstheme="minorHAnsi"/>
              </w:rPr>
              <w:t>nerve</w:t>
            </w:r>
            <w:proofErr w:type="spellEnd"/>
            <w:r w:rsidRPr="00445B48">
              <w:rPr>
                <w:rFonts w:cstheme="minorHAnsi"/>
              </w:rPr>
              <w:t xml:space="preserve"> </w:t>
            </w:r>
            <w:proofErr w:type="spellStart"/>
            <w:r w:rsidRPr="00445B48">
              <w:rPr>
                <w:rFonts w:cstheme="minorHAnsi"/>
              </w:rPr>
              <w:t>and</w:t>
            </w:r>
            <w:proofErr w:type="spellEnd"/>
            <w:r w:rsidRPr="00445B48">
              <w:rPr>
                <w:rFonts w:cstheme="minorHAnsi"/>
              </w:rPr>
              <w:t xml:space="preserve"> </w:t>
            </w:r>
            <w:proofErr w:type="spellStart"/>
            <w:r w:rsidRPr="00445B48">
              <w:rPr>
                <w:rFonts w:cstheme="minorHAnsi"/>
              </w:rPr>
              <w:t>muscle</w:t>
            </w:r>
            <w:proofErr w:type="spellEnd"/>
            <w:r w:rsidRPr="00445B48">
              <w:rPr>
                <w:rFonts w:cstheme="minorHAnsi"/>
              </w:rPr>
              <w:t xml:space="preserve"> </w:t>
            </w:r>
            <w:proofErr w:type="spellStart"/>
            <w:r w:rsidRPr="00445B48">
              <w:rPr>
                <w:rFonts w:cstheme="minorHAnsi"/>
              </w:rPr>
              <w:t>function</w:t>
            </w:r>
            <w:proofErr w:type="spellEnd"/>
            <w:r w:rsidRPr="00445B48">
              <w:rPr>
                <w:rFonts w:cstheme="minorHAnsi"/>
              </w:rPr>
              <w:t xml:space="preserve"> in a </w:t>
            </w:r>
            <w:proofErr w:type="spellStart"/>
            <w:r w:rsidRPr="00445B48">
              <w:rPr>
                <w:rFonts w:cstheme="minorHAnsi"/>
              </w:rPr>
              <w:t>physiological</w:t>
            </w:r>
            <w:proofErr w:type="spellEnd"/>
            <w:r w:rsidRPr="00445B48">
              <w:rPr>
                <w:rFonts w:cstheme="minorHAnsi"/>
              </w:rPr>
              <w:t xml:space="preserve"> </w:t>
            </w:r>
            <w:proofErr w:type="spellStart"/>
            <w:r w:rsidRPr="00445B48">
              <w:rPr>
                <w:rFonts w:cstheme="minorHAnsi"/>
              </w:rPr>
              <w:t>and</w:t>
            </w:r>
            <w:proofErr w:type="spellEnd"/>
            <w:r w:rsidRPr="00445B48">
              <w:rPr>
                <w:rFonts w:cstheme="minorHAnsi"/>
              </w:rPr>
              <w:t xml:space="preserve"> </w:t>
            </w:r>
            <w:proofErr w:type="spellStart"/>
            <w:r w:rsidRPr="00445B48">
              <w:rPr>
                <w:rFonts w:cstheme="minorHAnsi"/>
              </w:rPr>
              <w:t>clinical</w:t>
            </w:r>
            <w:proofErr w:type="spellEnd"/>
            <w:r w:rsidRPr="00445B48">
              <w:rPr>
                <w:rFonts w:cstheme="minorHAnsi"/>
              </w:rPr>
              <w:t xml:space="preserve"> </w:t>
            </w:r>
            <w:proofErr w:type="spellStart"/>
            <w:r w:rsidRPr="00445B48">
              <w:rPr>
                <w:rFonts w:cstheme="minorHAnsi"/>
              </w:rPr>
              <w:t>context</w:t>
            </w:r>
            <w:proofErr w:type="spellEnd"/>
            <w:r w:rsidRPr="00445B48">
              <w:rPr>
                <w:rFonts w:cstheme="minorHAnsi"/>
              </w:rPr>
              <w:t>.</w:t>
            </w:r>
          </w:p>
          <w:p w14:paraId="6D295B1A" w14:textId="77777777" w:rsidR="009A6A56" w:rsidRDefault="009A6A56" w:rsidP="004D7660">
            <w:pPr>
              <w:jc w:val="both"/>
              <w:rPr>
                <w:rFonts w:cstheme="minorHAnsi"/>
                <w:b/>
                <w:bCs/>
              </w:rPr>
            </w:pPr>
          </w:p>
          <w:p w14:paraId="4186264A" w14:textId="4506821C" w:rsidR="002F705A" w:rsidRPr="00445B48" w:rsidRDefault="009A6A56" w:rsidP="00445B48">
            <w:pPr>
              <w:pStyle w:val="ListeParagraf"/>
              <w:numPr>
                <w:ilvl w:val="0"/>
                <w:numId w:val="33"/>
              </w:numPr>
              <w:jc w:val="both"/>
              <w:rPr>
                <w:rFonts w:cstheme="minorHAnsi"/>
              </w:rPr>
            </w:pPr>
            <w:proofErr w:type="spellStart"/>
            <w:r w:rsidRPr="00445B48">
              <w:rPr>
                <w:rFonts w:cstheme="minorHAnsi"/>
              </w:rPr>
              <w:t>The</w:t>
            </w:r>
            <w:proofErr w:type="spellEnd"/>
            <w:r w:rsidRPr="00445B48">
              <w:rPr>
                <w:rFonts w:cstheme="minorHAnsi"/>
              </w:rPr>
              <w:t xml:space="preserve"> </w:t>
            </w:r>
            <w:proofErr w:type="spellStart"/>
            <w:r w:rsidRPr="00445B48">
              <w:rPr>
                <w:rFonts w:cstheme="minorHAnsi"/>
              </w:rPr>
              <w:t>objective</w:t>
            </w:r>
            <w:proofErr w:type="spellEnd"/>
            <w:r w:rsidRPr="00445B48">
              <w:rPr>
                <w:rFonts w:cstheme="minorHAnsi"/>
              </w:rPr>
              <w:t xml:space="preserve"> of </w:t>
            </w:r>
            <w:proofErr w:type="spellStart"/>
            <w:r w:rsidRPr="00445B48">
              <w:rPr>
                <w:rFonts w:cstheme="minorHAnsi"/>
              </w:rPr>
              <w:t>this</w:t>
            </w:r>
            <w:proofErr w:type="spellEnd"/>
            <w:r w:rsidRPr="00445B48">
              <w:rPr>
                <w:rFonts w:cstheme="minorHAnsi"/>
              </w:rPr>
              <w:t xml:space="preserve"> </w:t>
            </w:r>
            <w:proofErr w:type="spellStart"/>
            <w:r w:rsidRPr="00445B48">
              <w:rPr>
                <w:rFonts w:cstheme="minorHAnsi"/>
              </w:rPr>
              <w:t>committee</w:t>
            </w:r>
            <w:proofErr w:type="spellEnd"/>
            <w:r w:rsidRPr="00445B48">
              <w:rPr>
                <w:rFonts w:cstheme="minorHAnsi"/>
              </w:rPr>
              <w:t xml:space="preserve"> is </w:t>
            </w:r>
            <w:proofErr w:type="spellStart"/>
            <w:r w:rsidRPr="00445B48">
              <w:rPr>
                <w:rFonts w:cstheme="minorHAnsi"/>
              </w:rPr>
              <w:t>to</w:t>
            </w:r>
            <w:proofErr w:type="spellEnd"/>
            <w:r w:rsidRPr="00445B48">
              <w:rPr>
                <w:rFonts w:cstheme="minorHAnsi"/>
              </w:rPr>
              <w:t xml:space="preserve"> </w:t>
            </w:r>
            <w:proofErr w:type="spellStart"/>
            <w:r w:rsidRPr="00445B48">
              <w:rPr>
                <w:rFonts w:cstheme="minorHAnsi"/>
              </w:rPr>
              <w:t>introduce</w:t>
            </w:r>
            <w:proofErr w:type="spellEnd"/>
            <w:r w:rsidRPr="00445B48">
              <w:rPr>
                <w:rFonts w:cstheme="minorHAnsi"/>
              </w:rPr>
              <w:t xml:space="preserve"> </w:t>
            </w:r>
            <w:proofErr w:type="spellStart"/>
            <w:r w:rsidRPr="00445B48">
              <w:rPr>
                <w:rFonts w:cstheme="minorHAnsi"/>
              </w:rPr>
              <w:t>the</w:t>
            </w:r>
            <w:proofErr w:type="spellEnd"/>
            <w:r w:rsidRPr="00445B48">
              <w:rPr>
                <w:rFonts w:cstheme="minorHAnsi"/>
              </w:rPr>
              <w:t xml:space="preserve"> </w:t>
            </w:r>
            <w:proofErr w:type="spellStart"/>
            <w:r w:rsidRPr="00445B48">
              <w:rPr>
                <w:rFonts w:cstheme="minorHAnsi"/>
              </w:rPr>
              <w:t>principles</w:t>
            </w:r>
            <w:proofErr w:type="spellEnd"/>
            <w:r w:rsidRPr="00445B48">
              <w:rPr>
                <w:rFonts w:cstheme="minorHAnsi"/>
              </w:rPr>
              <w:t xml:space="preserve"> </w:t>
            </w:r>
            <w:proofErr w:type="spellStart"/>
            <w:r w:rsidRPr="00445B48">
              <w:rPr>
                <w:rFonts w:cstheme="minorHAnsi"/>
              </w:rPr>
              <w:t>and</w:t>
            </w:r>
            <w:proofErr w:type="spellEnd"/>
            <w:r w:rsidRPr="00445B48">
              <w:rPr>
                <w:rFonts w:cstheme="minorHAnsi"/>
              </w:rPr>
              <w:t xml:space="preserve"> </w:t>
            </w:r>
            <w:proofErr w:type="spellStart"/>
            <w:r w:rsidRPr="00445B48">
              <w:rPr>
                <w:rFonts w:cstheme="minorHAnsi"/>
              </w:rPr>
              <w:t>scope</w:t>
            </w:r>
            <w:proofErr w:type="spellEnd"/>
            <w:r w:rsidRPr="00445B48">
              <w:rPr>
                <w:rFonts w:cstheme="minorHAnsi"/>
              </w:rPr>
              <w:t xml:space="preserve"> of </w:t>
            </w:r>
            <w:proofErr w:type="spellStart"/>
            <w:r w:rsidRPr="00445B48">
              <w:rPr>
                <w:rFonts w:cstheme="minorHAnsi"/>
              </w:rPr>
              <w:t>family</w:t>
            </w:r>
            <w:proofErr w:type="spellEnd"/>
            <w:r w:rsidRPr="00445B48">
              <w:rPr>
                <w:rFonts w:cstheme="minorHAnsi"/>
              </w:rPr>
              <w:t xml:space="preserve"> </w:t>
            </w:r>
            <w:proofErr w:type="spellStart"/>
            <w:r w:rsidRPr="00445B48">
              <w:rPr>
                <w:rFonts w:cstheme="minorHAnsi"/>
              </w:rPr>
              <w:t>medicine</w:t>
            </w:r>
            <w:proofErr w:type="spellEnd"/>
            <w:r w:rsidRPr="00445B48">
              <w:rPr>
                <w:rFonts w:cstheme="minorHAnsi"/>
              </w:rPr>
              <w:t xml:space="preserve"> </w:t>
            </w:r>
            <w:proofErr w:type="spellStart"/>
            <w:r w:rsidRPr="00445B48">
              <w:rPr>
                <w:rFonts w:cstheme="minorHAnsi"/>
              </w:rPr>
              <w:t>and</w:t>
            </w:r>
            <w:proofErr w:type="spellEnd"/>
            <w:r w:rsidRPr="00445B48">
              <w:rPr>
                <w:rFonts w:cstheme="minorHAnsi"/>
              </w:rPr>
              <w:t xml:space="preserve"> </w:t>
            </w:r>
            <w:proofErr w:type="spellStart"/>
            <w:r w:rsidRPr="00445B48">
              <w:rPr>
                <w:rFonts w:cstheme="minorHAnsi"/>
              </w:rPr>
              <w:t>to</w:t>
            </w:r>
            <w:proofErr w:type="spellEnd"/>
            <w:r w:rsidRPr="00445B48">
              <w:rPr>
                <w:rFonts w:cstheme="minorHAnsi"/>
              </w:rPr>
              <w:t xml:space="preserve"> </w:t>
            </w:r>
            <w:proofErr w:type="spellStart"/>
            <w:r w:rsidRPr="00445B48">
              <w:rPr>
                <w:rFonts w:cstheme="minorHAnsi"/>
              </w:rPr>
              <w:t>support</w:t>
            </w:r>
            <w:proofErr w:type="spellEnd"/>
            <w:r w:rsidRPr="00445B48">
              <w:rPr>
                <w:rFonts w:cstheme="minorHAnsi"/>
              </w:rPr>
              <w:t xml:space="preserve"> </w:t>
            </w:r>
            <w:proofErr w:type="spellStart"/>
            <w:r w:rsidRPr="00445B48">
              <w:rPr>
                <w:rFonts w:cstheme="minorHAnsi"/>
              </w:rPr>
              <w:t>students</w:t>
            </w:r>
            <w:proofErr w:type="spellEnd"/>
            <w:r w:rsidRPr="00445B48">
              <w:rPr>
                <w:rFonts w:cstheme="minorHAnsi"/>
              </w:rPr>
              <w:t xml:space="preserve">’ </w:t>
            </w:r>
            <w:proofErr w:type="spellStart"/>
            <w:r w:rsidRPr="00445B48">
              <w:rPr>
                <w:rFonts w:cstheme="minorHAnsi"/>
              </w:rPr>
              <w:t>understanding</w:t>
            </w:r>
            <w:proofErr w:type="spellEnd"/>
            <w:r w:rsidRPr="00445B48">
              <w:rPr>
                <w:rFonts w:cstheme="minorHAnsi"/>
              </w:rPr>
              <w:t xml:space="preserve"> of </w:t>
            </w:r>
            <w:proofErr w:type="spellStart"/>
            <w:r w:rsidRPr="00445B48">
              <w:rPr>
                <w:rFonts w:cstheme="minorHAnsi"/>
              </w:rPr>
              <w:t>health</w:t>
            </w:r>
            <w:proofErr w:type="spellEnd"/>
            <w:r w:rsidRPr="00445B48">
              <w:rPr>
                <w:rFonts w:cstheme="minorHAnsi"/>
              </w:rPr>
              <w:t xml:space="preserve">, </w:t>
            </w:r>
            <w:proofErr w:type="spellStart"/>
            <w:r w:rsidRPr="00445B48">
              <w:rPr>
                <w:rFonts w:cstheme="minorHAnsi"/>
              </w:rPr>
              <w:t>health</w:t>
            </w:r>
            <w:proofErr w:type="spellEnd"/>
            <w:r w:rsidRPr="00445B48">
              <w:rPr>
                <w:rFonts w:cstheme="minorHAnsi"/>
              </w:rPr>
              <w:t xml:space="preserve"> </w:t>
            </w:r>
            <w:proofErr w:type="spellStart"/>
            <w:r w:rsidRPr="00445B48">
              <w:rPr>
                <w:rFonts w:cstheme="minorHAnsi"/>
              </w:rPr>
              <w:t>promotion</w:t>
            </w:r>
            <w:proofErr w:type="spellEnd"/>
            <w:r w:rsidRPr="00445B48">
              <w:rPr>
                <w:rFonts w:cstheme="minorHAnsi"/>
              </w:rPr>
              <w:t xml:space="preserve">, </w:t>
            </w:r>
            <w:proofErr w:type="spellStart"/>
            <w:r w:rsidRPr="00445B48">
              <w:rPr>
                <w:rFonts w:cstheme="minorHAnsi"/>
              </w:rPr>
              <w:t>and</w:t>
            </w:r>
            <w:proofErr w:type="spellEnd"/>
            <w:r w:rsidRPr="00445B48">
              <w:rPr>
                <w:rFonts w:cstheme="minorHAnsi"/>
              </w:rPr>
              <w:t xml:space="preserve"> </w:t>
            </w:r>
            <w:proofErr w:type="spellStart"/>
            <w:r w:rsidRPr="00445B48">
              <w:rPr>
                <w:rFonts w:cstheme="minorHAnsi"/>
              </w:rPr>
              <w:t>illness</w:t>
            </w:r>
            <w:proofErr w:type="spellEnd"/>
            <w:r w:rsidRPr="00445B48">
              <w:rPr>
                <w:rFonts w:cstheme="minorHAnsi"/>
              </w:rPr>
              <w:t xml:space="preserve"> </w:t>
            </w:r>
            <w:proofErr w:type="spellStart"/>
            <w:r w:rsidRPr="00445B48">
              <w:rPr>
                <w:rFonts w:cstheme="minorHAnsi"/>
              </w:rPr>
              <w:t>within</w:t>
            </w:r>
            <w:proofErr w:type="spellEnd"/>
            <w:r w:rsidRPr="00445B48">
              <w:rPr>
                <w:rFonts w:cstheme="minorHAnsi"/>
              </w:rPr>
              <w:t xml:space="preserve"> a </w:t>
            </w:r>
            <w:proofErr w:type="spellStart"/>
            <w:r w:rsidRPr="00445B48">
              <w:rPr>
                <w:rFonts w:cstheme="minorHAnsi"/>
              </w:rPr>
              <w:t>biopsychosocial</w:t>
            </w:r>
            <w:proofErr w:type="spellEnd"/>
            <w:r w:rsidRPr="00445B48">
              <w:rPr>
                <w:rFonts w:cstheme="minorHAnsi"/>
              </w:rPr>
              <w:t xml:space="preserve"> </w:t>
            </w:r>
            <w:proofErr w:type="spellStart"/>
            <w:r w:rsidRPr="00445B48">
              <w:rPr>
                <w:rFonts w:cstheme="minorHAnsi"/>
              </w:rPr>
              <w:t>and</w:t>
            </w:r>
            <w:proofErr w:type="spellEnd"/>
            <w:r w:rsidRPr="00445B48">
              <w:rPr>
                <w:rFonts w:cstheme="minorHAnsi"/>
              </w:rPr>
              <w:t xml:space="preserve"> </w:t>
            </w:r>
            <w:proofErr w:type="spellStart"/>
            <w:r w:rsidRPr="00445B48">
              <w:rPr>
                <w:rFonts w:cstheme="minorHAnsi"/>
              </w:rPr>
              <w:t>primary</w:t>
            </w:r>
            <w:proofErr w:type="spellEnd"/>
            <w:r w:rsidRPr="00445B48">
              <w:rPr>
                <w:rFonts w:cstheme="minorHAnsi"/>
              </w:rPr>
              <w:t xml:space="preserve"> </w:t>
            </w:r>
            <w:proofErr w:type="spellStart"/>
            <w:r w:rsidRPr="00445B48">
              <w:rPr>
                <w:rFonts w:cstheme="minorHAnsi"/>
              </w:rPr>
              <w:t>care</w:t>
            </w:r>
            <w:proofErr w:type="spellEnd"/>
            <w:r w:rsidRPr="00445B48">
              <w:rPr>
                <w:rFonts w:cstheme="minorHAnsi"/>
              </w:rPr>
              <w:t>–</w:t>
            </w:r>
            <w:proofErr w:type="spellStart"/>
            <w:r w:rsidRPr="00445B48">
              <w:rPr>
                <w:rFonts w:cstheme="minorHAnsi"/>
              </w:rPr>
              <w:t>oriented</w:t>
            </w:r>
            <w:proofErr w:type="spellEnd"/>
            <w:r w:rsidRPr="00445B48">
              <w:rPr>
                <w:rFonts w:cstheme="minorHAnsi"/>
              </w:rPr>
              <w:t xml:space="preserve"> </w:t>
            </w:r>
            <w:proofErr w:type="spellStart"/>
            <w:r w:rsidRPr="00445B48">
              <w:rPr>
                <w:rFonts w:cstheme="minorHAnsi"/>
              </w:rPr>
              <w:t>framework</w:t>
            </w:r>
            <w:proofErr w:type="spellEnd"/>
            <w:r w:rsidRPr="00445B48">
              <w:rPr>
                <w:rFonts w:cstheme="minorHAnsi"/>
              </w:rPr>
              <w:t>.</w:t>
            </w:r>
          </w:p>
          <w:p w14:paraId="77F13DAE" w14:textId="77777777" w:rsidR="009A6A56" w:rsidRDefault="009A6A56" w:rsidP="004D7660">
            <w:pPr>
              <w:jc w:val="both"/>
              <w:rPr>
                <w:rFonts w:cstheme="minorHAnsi"/>
                <w:b/>
                <w:bCs/>
              </w:rPr>
            </w:pPr>
          </w:p>
          <w:p w14:paraId="56529716" w14:textId="68C78121" w:rsidR="002F705A" w:rsidRPr="00445B48" w:rsidRDefault="009A6A56" w:rsidP="00445B48">
            <w:pPr>
              <w:pStyle w:val="ListeParagraf"/>
              <w:numPr>
                <w:ilvl w:val="0"/>
                <w:numId w:val="33"/>
              </w:numPr>
              <w:jc w:val="both"/>
              <w:rPr>
                <w:rFonts w:cstheme="minorHAnsi"/>
              </w:rPr>
            </w:pPr>
            <w:proofErr w:type="spellStart"/>
            <w:r w:rsidRPr="00445B48">
              <w:rPr>
                <w:rFonts w:cstheme="minorHAnsi"/>
              </w:rPr>
              <w:t>The</w:t>
            </w:r>
            <w:proofErr w:type="spellEnd"/>
            <w:r w:rsidRPr="00445B48">
              <w:rPr>
                <w:rFonts w:cstheme="minorHAnsi"/>
              </w:rPr>
              <w:t xml:space="preserve"> </w:t>
            </w:r>
            <w:proofErr w:type="spellStart"/>
            <w:r w:rsidRPr="00445B48">
              <w:rPr>
                <w:rFonts w:cstheme="minorHAnsi"/>
              </w:rPr>
              <w:t>objective</w:t>
            </w:r>
            <w:proofErr w:type="spellEnd"/>
            <w:r w:rsidRPr="00445B48">
              <w:rPr>
                <w:rFonts w:cstheme="minorHAnsi"/>
              </w:rPr>
              <w:t xml:space="preserve"> of </w:t>
            </w:r>
            <w:proofErr w:type="spellStart"/>
            <w:r w:rsidRPr="00445B48">
              <w:rPr>
                <w:rFonts w:cstheme="minorHAnsi"/>
              </w:rPr>
              <w:t>this</w:t>
            </w:r>
            <w:proofErr w:type="spellEnd"/>
            <w:r w:rsidRPr="00445B48">
              <w:rPr>
                <w:rFonts w:cstheme="minorHAnsi"/>
              </w:rPr>
              <w:t xml:space="preserve"> </w:t>
            </w:r>
            <w:proofErr w:type="spellStart"/>
            <w:r w:rsidRPr="00445B48">
              <w:rPr>
                <w:rFonts w:cstheme="minorHAnsi"/>
              </w:rPr>
              <w:t>committee</w:t>
            </w:r>
            <w:proofErr w:type="spellEnd"/>
            <w:r w:rsidRPr="00445B48">
              <w:rPr>
                <w:rFonts w:cstheme="minorHAnsi"/>
              </w:rPr>
              <w:t xml:space="preserve"> is </w:t>
            </w:r>
            <w:proofErr w:type="spellStart"/>
            <w:r w:rsidRPr="00445B48">
              <w:rPr>
                <w:rFonts w:cstheme="minorHAnsi"/>
              </w:rPr>
              <w:t>to</w:t>
            </w:r>
            <w:proofErr w:type="spellEnd"/>
            <w:r w:rsidRPr="00445B48">
              <w:rPr>
                <w:rFonts w:cstheme="minorHAnsi"/>
              </w:rPr>
              <w:t xml:space="preserve"> </w:t>
            </w:r>
            <w:proofErr w:type="spellStart"/>
            <w:r w:rsidRPr="00445B48">
              <w:rPr>
                <w:rFonts w:cstheme="minorHAnsi"/>
              </w:rPr>
              <w:t>provide</w:t>
            </w:r>
            <w:proofErr w:type="spellEnd"/>
            <w:r w:rsidRPr="00445B48">
              <w:rPr>
                <w:rFonts w:cstheme="minorHAnsi"/>
              </w:rPr>
              <w:t xml:space="preserve"> </w:t>
            </w:r>
            <w:proofErr w:type="spellStart"/>
            <w:r w:rsidRPr="00445B48">
              <w:rPr>
                <w:rFonts w:cstheme="minorHAnsi"/>
              </w:rPr>
              <w:t>students</w:t>
            </w:r>
            <w:proofErr w:type="spellEnd"/>
            <w:r w:rsidRPr="00445B48">
              <w:rPr>
                <w:rFonts w:cstheme="minorHAnsi"/>
              </w:rPr>
              <w:t xml:space="preserve"> </w:t>
            </w:r>
            <w:proofErr w:type="spellStart"/>
            <w:r w:rsidRPr="00445B48">
              <w:rPr>
                <w:rFonts w:cstheme="minorHAnsi"/>
              </w:rPr>
              <w:t>with</w:t>
            </w:r>
            <w:proofErr w:type="spellEnd"/>
            <w:r w:rsidRPr="00445B48">
              <w:rPr>
                <w:rFonts w:cstheme="minorHAnsi"/>
              </w:rPr>
              <w:t xml:space="preserve"> </w:t>
            </w:r>
            <w:proofErr w:type="spellStart"/>
            <w:r w:rsidRPr="00445B48">
              <w:rPr>
                <w:rFonts w:cstheme="minorHAnsi"/>
              </w:rPr>
              <w:t>basic</w:t>
            </w:r>
            <w:proofErr w:type="spellEnd"/>
            <w:r w:rsidRPr="00445B48">
              <w:rPr>
                <w:rFonts w:cstheme="minorHAnsi"/>
              </w:rPr>
              <w:t xml:space="preserve"> </w:t>
            </w:r>
            <w:proofErr w:type="spellStart"/>
            <w:r w:rsidRPr="00445B48">
              <w:rPr>
                <w:rFonts w:cstheme="minorHAnsi"/>
              </w:rPr>
              <w:t>statistical</w:t>
            </w:r>
            <w:proofErr w:type="spellEnd"/>
            <w:r w:rsidRPr="00445B48">
              <w:rPr>
                <w:rFonts w:cstheme="minorHAnsi"/>
              </w:rPr>
              <w:t xml:space="preserve"> </w:t>
            </w:r>
            <w:proofErr w:type="spellStart"/>
            <w:r w:rsidRPr="00445B48">
              <w:rPr>
                <w:rFonts w:cstheme="minorHAnsi"/>
              </w:rPr>
              <w:t>literacy</w:t>
            </w:r>
            <w:proofErr w:type="spellEnd"/>
            <w:r w:rsidRPr="00445B48">
              <w:rPr>
                <w:rFonts w:cstheme="minorHAnsi"/>
              </w:rPr>
              <w:t xml:space="preserve">, </w:t>
            </w:r>
            <w:proofErr w:type="spellStart"/>
            <w:r w:rsidRPr="00445B48">
              <w:rPr>
                <w:rFonts w:cstheme="minorHAnsi"/>
              </w:rPr>
              <w:t>enabling</w:t>
            </w:r>
            <w:proofErr w:type="spellEnd"/>
            <w:r w:rsidRPr="00445B48">
              <w:rPr>
                <w:rFonts w:cstheme="minorHAnsi"/>
              </w:rPr>
              <w:t xml:space="preserve"> </w:t>
            </w:r>
            <w:proofErr w:type="spellStart"/>
            <w:r w:rsidRPr="00445B48">
              <w:rPr>
                <w:rFonts w:cstheme="minorHAnsi"/>
              </w:rPr>
              <w:t>interpretation</w:t>
            </w:r>
            <w:proofErr w:type="spellEnd"/>
            <w:r w:rsidRPr="00445B48">
              <w:rPr>
                <w:rFonts w:cstheme="minorHAnsi"/>
              </w:rPr>
              <w:t xml:space="preserve"> of </w:t>
            </w:r>
            <w:proofErr w:type="spellStart"/>
            <w:r w:rsidRPr="00445B48">
              <w:rPr>
                <w:rFonts w:cstheme="minorHAnsi"/>
              </w:rPr>
              <w:t>medical</w:t>
            </w:r>
            <w:proofErr w:type="spellEnd"/>
            <w:r w:rsidRPr="00445B48">
              <w:rPr>
                <w:rFonts w:cstheme="minorHAnsi"/>
              </w:rPr>
              <w:t xml:space="preserve"> data </w:t>
            </w:r>
            <w:proofErr w:type="spellStart"/>
            <w:r w:rsidRPr="00445B48">
              <w:rPr>
                <w:rFonts w:cstheme="minorHAnsi"/>
              </w:rPr>
              <w:t>and</w:t>
            </w:r>
            <w:proofErr w:type="spellEnd"/>
            <w:r w:rsidRPr="00445B48">
              <w:rPr>
                <w:rFonts w:cstheme="minorHAnsi"/>
              </w:rPr>
              <w:t xml:space="preserve"> </w:t>
            </w:r>
            <w:proofErr w:type="spellStart"/>
            <w:r w:rsidRPr="00445B48">
              <w:rPr>
                <w:rFonts w:cstheme="minorHAnsi"/>
              </w:rPr>
              <w:t>understanding</w:t>
            </w:r>
            <w:proofErr w:type="spellEnd"/>
            <w:r w:rsidRPr="00445B48">
              <w:rPr>
                <w:rFonts w:cstheme="minorHAnsi"/>
              </w:rPr>
              <w:t xml:space="preserve"> of </w:t>
            </w:r>
            <w:proofErr w:type="spellStart"/>
            <w:r w:rsidRPr="00445B48">
              <w:rPr>
                <w:rFonts w:cstheme="minorHAnsi"/>
              </w:rPr>
              <w:t>evidence-based</w:t>
            </w:r>
            <w:proofErr w:type="spellEnd"/>
            <w:r w:rsidRPr="00445B48">
              <w:rPr>
                <w:rFonts w:cstheme="minorHAnsi"/>
              </w:rPr>
              <w:t xml:space="preserve"> </w:t>
            </w:r>
            <w:proofErr w:type="spellStart"/>
            <w:r w:rsidRPr="00445B48">
              <w:rPr>
                <w:rFonts w:cstheme="minorHAnsi"/>
              </w:rPr>
              <w:t>decision-making</w:t>
            </w:r>
            <w:proofErr w:type="spellEnd"/>
            <w:r w:rsidRPr="00445B48">
              <w:rPr>
                <w:rFonts w:cstheme="minorHAnsi"/>
              </w:rPr>
              <w:t xml:space="preserve"> in </w:t>
            </w:r>
            <w:proofErr w:type="spellStart"/>
            <w:r w:rsidRPr="00445B48">
              <w:rPr>
                <w:rFonts w:cstheme="minorHAnsi"/>
              </w:rPr>
              <w:t>clinical</w:t>
            </w:r>
            <w:proofErr w:type="spellEnd"/>
            <w:r w:rsidRPr="00445B48">
              <w:rPr>
                <w:rFonts w:cstheme="minorHAnsi"/>
              </w:rPr>
              <w:t xml:space="preserve"> </w:t>
            </w:r>
            <w:proofErr w:type="spellStart"/>
            <w:r w:rsidRPr="00445B48">
              <w:rPr>
                <w:rFonts w:cstheme="minorHAnsi"/>
              </w:rPr>
              <w:t>practice</w:t>
            </w:r>
            <w:proofErr w:type="spellEnd"/>
            <w:r w:rsidRPr="00445B48">
              <w:rPr>
                <w:rFonts w:cstheme="minorHAnsi"/>
              </w:rPr>
              <w:t>.</w:t>
            </w:r>
          </w:p>
          <w:p w14:paraId="64DFC514" w14:textId="77777777" w:rsidR="009A6A56" w:rsidRDefault="009A6A56" w:rsidP="00F527BD">
            <w:pPr>
              <w:jc w:val="both"/>
              <w:rPr>
                <w:rFonts w:cstheme="minorHAnsi"/>
                <w:b/>
                <w:bCs/>
              </w:rPr>
            </w:pPr>
          </w:p>
          <w:p w14:paraId="5E974647" w14:textId="6EA3B008" w:rsidR="00A10F6F" w:rsidRPr="00445B48" w:rsidRDefault="009A6A56" w:rsidP="00445B48">
            <w:pPr>
              <w:pStyle w:val="ListeParagraf"/>
              <w:numPr>
                <w:ilvl w:val="0"/>
                <w:numId w:val="33"/>
              </w:numPr>
              <w:jc w:val="both"/>
              <w:rPr>
                <w:rFonts w:cstheme="minorHAnsi"/>
                <w:b/>
                <w:bCs/>
              </w:rPr>
            </w:pPr>
            <w:proofErr w:type="spellStart"/>
            <w:r w:rsidRPr="00445B48">
              <w:rPr>
                <w:rFonts w:cstheme="minorHAnsi"/>
              </w:rPr>
              <w:t>The</w:t>
            </w:r>
            <w:proofErr w:type="spellEnd"/>
            <w:r w:rsidRPr="00445B48">
              <w:rPr>
                <w:rFonts w:cstheme="minorHAnsi"/>
              </w:rPr>
              <w:t xml:space="preserve"> </w:t>
            </w:r>
            <w:proofErr w:type="spellStart"/>
            <w:r w:rsidRPr="00445B48">
              <w:rPr>
                <w:rFonts w:cstheme="minorHAnsi"/>
              </w:rPr>
              <w:t>objective</w:t>
            </w:r>
            <w:proofErr w:type="spellEnd"/>
            <w:r w:rsidRPr="00445B48">
              <w:rPr>
                <w:rFonts w:cstheme="minorHAnsi"/>
              </w:rPr>
              <w:t xml:space="preserve"> of </w:t>
            </w:r>
            <w:proofErr w:type="spellStart"/>
            <w:r w:rsidRPr="00445B48">
              <w:rPr>
                <w:rFonts w:cstheme="minorHAnsi"/>
              </w:rPr>
              <w:t>this</w:t>
            </w:r>
            <w:proofErr w:type="spellEnd"/>
            <w:r w:rsidRPr="00445B48">
              <w:rPr>
                <w:rFonts w:cstheme="minorHAnsi"/>
              </w:rPr>
              <w:t xml:space="preserve"> </w:t>
            </w:r>
            <w:proofErr w:type="spellStart"/>
            <w:r w:rsidRPr="00445B48">
              <w:rPr>
                <w:rFonts w:cstheme="minorHAnsi"/>
              </w:rPr>
              <w:t>committee</w:t>
            </w:r>
            <w:proofErr w:type="spellEnd"/>
            <w:r w:rsidRPr="00445B48">
              <w:rPr>
                <w:rFonts w:cstheme="minorHAnsi"/>
              </w:rPr>
              <w:t xml:space="preserve"> is </w:t>
            </w:r>
            <w:proofErr w:type="spellStart"/>
            <w:r w:rsidRPr="00445B48">
              <w:rPr>
                <w:rFonts w:cstheme="minorHAnsi"/>
              </w:rPr>
              <w:t>to</w:t>
            </w:r>
            <w:proofErr w:type="spellEnd"/>
            <w:r w:rsidRPr="00445B48">
              <w:rPr>
                <w:rFonts w:cstheme="minorHAnsi"/>
              </w:rPr>
              <w:t xml:space="preserve"> </w:t>
            </w:r>
            <w:proofErr w:type="spellStart"/>
            <w:r w:rsidRPr="00445B48">
              <w:rPr>
                <w:rFonts w:cstheme="minorHAnsi"/>
              </w:rPr>
              <w:t>enable</w:t>
            </w:r>
            <w:proofErr w:type="spellEnd"/>
            <w:r w:rsidRPr="00445B48">
              <w:rPr>
                <w:rFonts w:cstheme="minorHAnsi"/>
              </w:rPr>
              <w:t xml:space="preserve"> </w:t>
            </w:r>
            <w:proofErr w:type="spellStart"/>
            <w:r w:rsidRPr="00445B48">
              <w:rPr>
                <w:rFonts w:cstheme="minorHAnsi"/>
              </w:rPr>
              <w:t>students</w:t>
            </w:r>
            <w:proofErr w:type="spellEnd"/>
            <w:r w:rsidRPr="00445B48">
              <w:rPr>
                <w:rFonts w:cstheme="minorHAnsi"/>
              </w:rPr>
              <w:t xml:space="preserve"> </w:t>
            </w:r>
            <w:proofErr w:type="spellStart"/>
            <w:r w:rsidRPr="00445B48">
              <w:rPr>
                <w:rFonts w:cstheme="minorHAnsi"/>
              </w:rPr>
              <w:t>to</w:t>
            </w:r>
            <w:proofErr w:type="spellEnd"/>
            <w:r w:rsidRPr="00445B48">
              <w:rPr>
                <w:rFonts w:cstheme="minorHAnsi"/>
              </w:rPr>
              <w:t xml:space="preserve"> </w:t>
            </w:r>
            <w:proofErr w:type="spellStart"/>
            <w:r w:rsidRPr="00445B48">
              <w:rPr>
                <w:rFonts w:cstheme="minorHAnsi"/>
              </w:rPr>
              <w:t>acquire</w:t>
            </w:r>
            <w:proofErr w:type="spellEnd"/>
            <w:r w:rsidRPr="00445B48">
              <w:rPr>
                <w:rFonts w:cstheme="minorHAnsi"/>
              </w:rPr>
              <w:t xml:space="preserve"> </w:t>
            </w:r>
            <w:proofErr w:type="spellStart"/>
            <w:r w:rsidRPr="00445B48">
              <w:rPr>
                <w:rFonts w:cstheme="minorHAnsi"/>
              </w:rPr>
              <w:t>basic</w:t>
            </w:r>
            <w:proofErr w:type="spellEnd"/>
            <w:r w:rsidRPr="00445B48">
              <w:rPr>
                <w:rFonts w:cstheme="minorHAnsi"/>
              </w:rPr>
              <w:t xml:space="preserve"> </w:t>
            </w:r>
            <w:proofErr w:type="spellStart"/>
            <w:r w:rsidRPr="00445B48">
              <w:rPr>
                <w:rFonts w:cstheme="minorHAnsi"/>
              </w:rPr>
              <w:t>clinical</w:t>
            </w:r>
            <w:proofErr w:type="spellEnd"/>
            <w:r w:rsidRPr="00445B48">
              <w:rPr>
                <w:rFonts w:cstheme="minorHAnsi"/>
              </w:rPr>
              <w:t xml:space="preserve"> </w:t>
            </w:r>
            <w:proofErr w:type="spellStart"/>
            <w:r w:rsidRPr="00445B48">
              <w:rPr>
                <w:rFonts w:cstheme="minorHAnsi"/>
              </w:rPr>
              <w:t>skills</w:t>
            </w:r>
            <w:proofErr w:type="spellEnd"/>
            <w:r w:rsidRPr="00445B48">
              <w:rPr>
                <w:rFonts w:cstheme="minorHAnsi"/>
              </w:rPr>
              <w:t xml:space="preserve"> </w:t>
            </w:r>
            <w:proofErr w:type="spellStart"/>
            <w:r w:rsidRPr="00445B48">
              <w:rPr>
                <w:rFonts w:cstheme="minorHAnsi"/>
              </w:rPr>
              <w:t>for</w:t>
            </w:r>
            <w:proofErr w:type="spellEnd"/>
            <w:r w:rsidRPr="00445B48">
              <w:rPr>
                <w:rFonts w:cstheme="minorHAnsi"/>
              </w:rPr>
              <w:t xml:space="preserve"> </w:t>
            </w:r>
            <w:proofErr w:type="spellStart"/>
            <w:r w:rsidRPr="00445B48">
              <w:rPr>
                <w:rFonts w:cstheme="minorHAnsi"/>
              </w:rPr>
              <w:t>the</w:t>
            </w:r>
            <w:proofErr w:type="spellEnd"/>
            <w:r w:rsidRPr="00445B48">
              <w:rPr>
                <w:rFonts w:cstheme="minorHAnsi"/>
              </w:rPr>
              <w:t xml:space="preserve"> </w:t>
            </w:r>
            <w:proofErr w:type="spellStart"/>
            <w:r w:rsidRPr="00445B48">
              <w:rPr>
                <w:rFonts w:cstheme="minorHAnsi"/>
              </w:rPr>
              <w:t>initial</w:t>
            </w:r>
            <w:proofErr w:type="spellEnd"/>
            <w:r w:rsidRPr="00445B48">
              <w:rPr>
                <w:rFonts w:cstheme="minorHAnsi"/>
              </w:rPr>
              <w:t xml:space="preserve"> </w:t>
            </w:r>
            <w:proofErr w:type="spellStart"/>
            <w:r w:rsidRPr="00445B48">
              <w:rPr>
                <w:rFonts w:cstheme="minorHAnsi"/>
              </w:rPr>
              <w:t>management</w:t>
            </w:r>
            <w:proofErr w:type="spellEnd"/>
            <w:r w:rsidRPr="00445B48">
              <w:rPr>
                <w:rFonts w:cstheme="minorHAnsi"/>
              </w:rPr>
              <w:t xml:space="preserve"> of </w:t>
            </w:r>
            <w:proofErr w:type="spellStart"/>
            <w:r w:rsidRPr="00445B48">
              <w:rPr>
                <w:rFonts w:cstheme="minorHAnsi"/>
              </w:rPr>
              <w:t>musculoskeletal</w:t>
            </w:r>
            <w:proofErr w:type="spellEnd"/>
            <w:r w:rsidRPr="00445B48">
              <w:rPr>
                <w:rFonts w:cstheme="minorHAnsi"/>
              </w:rPr>
              <w:t xml:space="preserve"> </w:t>
            </w:r>
            <w:proofErr w:type="spellStart"/>
            <w:r w:rsidRPr="00445B48">
              <w:rPr>
                <w:rFonts w:cstheme="minorHAnsi"/>
              </w:rPr>
              <w:t>injuries</w:t>
            </w:r>
            <w:proofErr w:type="spellEnd"/>
            <w:r w:rsidRPr="00445B48">
              <w:rPr>
                <w:rFonts w:cstheme="minorHAnsi"/>
              </w:rPr>
              <w:t xml:space="preserve">, </w:t>
            </w:r>
            <w:proofErr w:type="spellStart"/>
            <w:r w:rsidRPr="00445B48">
              <w:rPr>
                <w:rFonts w:cstheme="minorHAnsi"/>
              </w:rPr>
              <w:t>including</w:t>
            </w:r>
            <w:proofErr w:type="spellEnd"/>
            <w:r w:rsidRPr="00445B48">
              <w:rPr>
                <w:rFonts w:cstheme="minorHAnsi"/>
              </w:rPr>
              <w:t xml:space="preserve"> </w:t>
            </w:r>
            <w:proofErr w:type="spellStart"/>
            <w:r w:rsidRPr="00445B48">
              <w:rPr>
                <w:rFonts w:cstheme="minorHAnsi"/>
              </w:rPr>
              <w:t>appropriate</w:t>
            </w:r>
            <w:proofErr w:type="spellEnd"/>
            <w:r w:rsidRPr="00445B48">
              <w:rPr>
                <w:rFonts w:cstheme="minorHAnsi"/>
              </w:rPr>
              <w:t xml:space="preserve"> </w:t>
            </w:r>
            <w:proofErr w:type="spellStart"/>
            <w:r w:rsidRPr="00445B48">
              <w:rPr>
                <w:rFonts w:cstheme="minorHAnsi"/>
              </w:rPr>
              <w:t>splinting</w:t>
            </w:r>
            <w:proofErr w:type="spellEnd"/>
            <w:r w:rsidRPr="00445B48">
              <w:rPr>
                <w:rFonts w:cstheme="minorHAnsi"/>
              </w:rPr>
              <w:t xml:space="preserve"> </w:t>
            </w:r>
            <w:proofErr w:type="spellStart"/>
            <w:r w:rsidRPr="00445B48">
              <w:rPr>
                <w:rFonts w:cstheme="minorHAnsi"/>
              </w:rPr>
              <w:t>techniques</w:t>
            </w:r>
            <w:proofErr w:type="spellEnd"/>
            <w:r w:rsidRPr="00445B48">
              <w:rPr>
                <w:rFonts w:cstheme="minorHAnsi"/>
              </w:rPr>
              <w:t>.</w:t>
            </w:r>
          </w:p>
        </w:tc>
      </w:tr>
      <w:tr w:rsidR="00794C6B" w:rsidRPr="00D96569" w14:paraId="16DDC418" w14:textId="77777777" w:rsidTr="00746D03">
        <w:trPr>
          <w:trHeight w:val="1266"/>
        </w:trPr>
        <w:tc>
          <w:tcPr>
            <w:tcW w:w="9918" w:type="dxa"/>
            <w:tcBorders>
              <w:top w:val="single" w:sz="4" w:space="0" w:color="auto"/>
            </w:tcBorders>
          </w:tcPr>
          <w:p w14:paraId="1ED75EB2" w14:textId="3AFB60D1" w:rsidR="00FC1D7E" w:rsidRPr="00827C67" w:rsidRDefault="00FC1D7E" w:rsidP="00746D03">
            <w:pPr>
              <w:jc w:val="both"/>
              <w:rPr>
                <w:rFonts w:cstheme="minorHAnsi"/>
                <w:b/>
              </w:rPr>
            </w:pPr>
            <w:r w:rsidRPr="00827C67">
              <w:rPr>
                <w:rFonts w:cstheme="minorHAnsi"/>
                <w:b/>
              </w:rPr>
              <w:lastRenderedPageBreak/>
              <w:t xml:space="preserve">RECOMMENDED </w:t>
            </w:r>
            <w:r w:rsidR="0099387C" w:rsidRPr="00827C67">
              <w:rPr>
                <w:rFonts w:cstheme="minorHAnsi"/>
                <w:b/>
              </w:rPr>
              <w:t>BOOKS</w:t>
            </w:r>
          </w:p>
          <w:p w14:paraId="1E156F6A" w14:textId="6D6D6EFB" w:rsidR="002B0046" w:rsidRPr="00BD1ED4" w:rsidRDefault="002B0046" w:rsidP="00746D03">
            <w:pPr>
              <w:pStyle w:val="ListeParagraf"/>
              <w:numPr>
                <w:ilvl w:val="0"/>
                <w:numId w:val="24"/>
              </w:numPr>
              <w:jc w:val="both"/>
              <w:rPr>
                <w:rFonts w:cstheme="minorHAnsi"/>
              </w:rPr>
            </w:pPr>
            <w:r w:rsidRPr="00BD1ED4">
              <w:rPr>
                <w:rFonts w:cstheme="minorHAnsi"/>
              </w:rPr>
              <w:t xml:space="preserve">Basic &amp; </w:t>
            </w:r>
            <w:proofErr w:type="spellStart"/>
            <w:r w:rsidRPr="00BD1ED4">
              <w:rPr>
                <w:rFonts w:cstheme="minorHAnsi"/>
              </w:rPr>
              <w:t>Clinical</w:t>
            </w:r>
            <w:proofErr w:type="spellEnd"/>
            <w:r w:rsidRPr="00BD1ED4">
              <w:rPr>
                <w:rFonts w:cstheme="minorHAnsi"/>
              </w:rPr>
              <w:t xml:space="preserve"> </w:t>
            </w:r>
            <w:proofErr w:type="spellStart"/>
            <w:r w:rsidRPr="00BD1ED4">
              <w:rPr>
                <w:rFonts w:cstheme="minorHAnsi"/>
              </w:rPr>
              <w:t>Pharmacology</w:t>
            </w:r>
            <w:proofErr w:type="spellEnd"/>
            <w:r w:rsidRPr="00BD1ED4">
              <w:rPr>
                <w:rFonts w:cstheme="minorHAnsi"/>
              </w:rPr>
              <w:t xml:space="preserve"> (14th Edition); </w:t>
            </w:r>
            <w:proofErr w:type="spellStart"/>
            <w:r w:rsidRPr="00BD1ED4">
              <w:rPr>
                <w:rFonts w:cstheme="minorHAnsi"/>
              </w:rPr>
              <w:t>Bertram</w:t>
            </w:r>
            <w:proofErr w:type="spellEnd"/>
            <w:r w:rsidRPr="00BD1ED4">
              <w:rPr>
                <w:rFonts w:cstheme="minorHAnsi"/>
              </w:rPr>
              <w:t xml:space="preserve"> G. </w:t>
            </w:r>
            <w:proofErr w:type="spellStart"/>
            <w:r w:rsidRPr="00BD1ED4">
              <w:rPr>
                <w:rFonts w:cstheme="minorHAnsi"/>
              </w:rPr>
              <w:t>Katzung</w:t>
            </w:r>
            <w:proofErr w:type="spellEnd"/>
            <w:r w:rsidRPr="00BD1ED4">
              <w:rPr>
                <w:rFonts w:cstheme="minorHAnsi"/>
              </w:rPr>
              <w:t xml:space="preserve">,‎ Anthony J. </w:t>
            </w:r>
            <w:proofErr w:type="spellStart"/>
            <w:r w:rsidRPr="00BD1ED4">
              <w:rPr>
                <w:rFonts w:cstheme="minorHAnsi"/>
              </w:rPr>
              <w:t>Trevor</w:t>
            </w:r>
            <w:proofErr w:type="spellEnd"/>
            <w:r w:rsidRPr="00BD1ED4">
              <w:rPr>
                <w:rFonts w:cstheme="minorHAnsi"/>
              </w:rPr>
              <w:t>; McGraw-Hill, 2018.</w:t>
            </w:r>
          </w:p>
          <w:p w14:paraId="375FF02D" w14:textId="5ED287B2" w:rsidR="002B0046" w:rsidRPr="00BD1ED4" w:rsidRDefault="002B0046" w:rsidP="00746D03">
            <w:pPr>
              <w:pStyle w:val="ListeParagraf"/>
              <w:numPr>
                <w:ilvl w:val="0"/>
                <w:numId w:val="24"/>
              </w:numPr>
              <w:jc w:val="both"/>
              <w:rPr>
                <w:rFonts w:cstheme="minorHAnsi"/>
              </w:rPr>
            </w:pPr>
            <w:proofErr w:type="spellStart"/>
            <w:r w:rsidRPr="00BD1ED4">
              <w:rPr>
                <w:rFonts w:cstheme="minorHAnsi"/>
              </w:rPr>
              <w:t>Braddom's</w:t>
            </w:r>
            <w:proofErr w:type="spellEnd"/>
            <w:r w:rsidRPr="00BD1ED4">
              <w:rPr>
                <w:rFonts w:cstheme="minorHAnsi"/>
              </w:rPr>
              <w:t xml:space="preserve"> </w:t>
            </w:r>
            <w:proofErr w:type="spellStart"/>
            <w:r w:rsidRPr="00BD1ED4">
              <w:rPr>
                <w:rFonts w:cstheme="minorHAnsi"/>
              </w:rPr>
              <w:t>Physical</w:t>
            </w:r>
            <w:proofErr w:type="spellEnd"/>
            <w:r w:rsidRPr="00BD1ED4">
              <w:rPr>
                <w:rFonts w:cstheme="minorHAnsi"/>
              </w:rPr>
              <w:t xml:space="preserve"> </w:t>
            </w:r>
            <w:proofErr w:type="spellStart"/>
            <w:r w:rsidRPr="00BD1ED4">
              <w:rPr>
                <w:rFonts w:cstheme="minorHAnsi"/>
              </w:rPr>
              <w:t>Medicine</w:t>
            </w:r>
            <w:proofErr w:type="spellEnd"/>
            <w:r w:rsidRPr="00BD1ED4">
              <w:rPr>
                <w:rFonts w:cstheme="minorHAnsi"/>
              </w:rPr>
              <w:t xml:space="preserve"> </w:t>
            </w:r>
            <w:proofErr w:type="spellStart"/>
            <w:r w:rsidRPr="00BD1ED4">
              <w:rPr>
                <w:rFonts w:cstheme="minorHAnsi"/>
              </w:rPr>
              <w:t>and</w:t>
            </w:r>
            <w:proofErr w:type="spellEnd"/>
            <w:r w:rsidRPr="00BD1ED4">
              <w:rPr>
                <w:rFonts w:cstheme="minorHAnsi"/>
              </w:rPr>
              <w:t xml:space="preserve"> </w:t>
            </w:r>
            <w:proofErr w:type="spellStart"/>
            <w:r w:rsidRPr="00BD1ED4">
              <w:rPr>
                <w:rFonts w:cstheme="minorHAnsi"/>
              </w:rPr>
              <w:t>Rehabilitation</w:t>
            </w:r>
            <w:proofErr w:type="spellEnd"/>
            <w:r w:rsidRPr="00BD1ED4">
              <w:rPr>
                <w:rFonts w:cstheme="minorHAnsi"/>
              </w:rPr>
              <w:t xml:space="preserve"> (5th Edition); David X. </w:t>
            </w:r>
            <w:proofErr w:type="spellStart"/>
            <w:r w:rsidRPr="00BD1ED4">
              <w:rPr>
                <w:rFonts w:cstheme="minorHAnsi"/>
              </w:rPr>
              <w:t>Cifu</w:t>
            </w:r>
            <w:proofErr w:type="spellEnd"/>
            <w:r w:rsidRPr="00BD1ED4">
              <w:rPr>
                <w:rFonts w:cstheme="minorHAnsi"/>
              </w:rPr>
              <w:t xml:space="preserve"> MD; </w:t>
            </w:r>
            <w:proofErr w:type="spellStart"/>
            <w:r w:rsidRPr="00BD1ED4">
              <w:rPr>
                <w:rFonts w:cstheme="minorHAnsi"/>
              </w:rPr>
              <w:t>Elsevier</w:t>
            </w:r>
            <w:proofErr w:type="spellEnd"/>
            <w:r w:rsidRPr="00BD1ED4">
              <w:rPr>
                <w:rFonts w:cstheme="minorHAnsi"/>
              </w:rPr>
              <w:t xml:space="preserve">, </w:t>
            </w:r>
            <w:proofErr w:type="spellStart"/>
            <w:r w:rsidRPr="00BD1ED4">
              <w:rPr>
                <w:rFonts w:cstheme="minorHAnsi"/>
              </w:rPr>
              <w:t>Philadelphia</w:t>
            </w:r>
            <w:proofErr w:type="spellEnd"/>
            <w:r w:rsidRPr="00BD1ED4">
              <w:rPr>
                <w:rFonts w:cstheme="minorHAnsi"/>
              </w:rPr>
              <w:t>, 2016.</w:t>
            </w:r>
          </w:p>
          <w:p w14:paraId="768DD0CD" w14:textId="55684FDD" w:rsidR="002B0046" w:rsidRPr="00BD1ED4" w:rsidRDefault="002B0046" w:rsidP="00746D03">
            <w:pPr>
              <w:pStyle w:val="ListeParagraf"/>
              <w:numPr>
                <w:ilvl w:val="0"/>
                <w:numId w:val="24"/>
              </w:numPr>
              <w:jc w:val="both"/>
              <w:rPr>
                <w:rFonts w:cstheme="minorHAnsi"/>
              </w:rPr>
            </w:pPr>
            <w:proofErr w:type="spellStart"/>
            <w:r w:rsidRPr="00BD1ED4">
              <w:rPr>
                <w:rFonts w:cstheme="minorHAnsi"/>
              </w:rPr>
              <w:t>Gray’s</w:t>
            </w:r>
            <w:proofErr w:type="spellEnd"/>
            <w:r w:rsidRPr="00BD1ED4">
              <w:rPr>
                <w:rFonts w:cstheme="minorHAnsi"/>
              </w:rPr>
              <w:t xml:space="preserve"> </w:t>
            </w:r>
            <w:proofErr w:type="spellStart"/>
            <w:r w:rsidRPr="00BD1ED4">
              <w:rPr>
                <w:rFonts w:cstheme="minorHAnsi"/>
              </w:rPr>
              <w:t>Anatomy</w:t>
            </w:r>
            <w:proofErr w:type="spellEnd"/>
            <w:r w:rsidRPr="00BD1ED4">
              <w:rPr>
                <w:rFonts w:cstheme="minorHAnsi"/>
              </w:rPr>
              <w:t xml:space="preserve"> </w:t>
            </w:r>
            <w:proofErr w:type="spellStart"/>
            <w:r w:rsidRPr="00BD1ED4">
              <w:rPr>
                <w:rFonts w:cstheme="minorHAnsi"/>
              </w:rPr>
              <w:t>for</w:t>
            </w:r>
            <w:proofErr w:type="spellEnd"/>
            <w:r w:rsidRPr="00BD1ED4">
              <w:rPr>
                <w:rFonts w:cstheme="minorHAnsi"/>
              </w:rPr>
              <w:t xml:space="preserve"> </w:t>
            </w:r>
            <w:proofErr w:type="spellStart"/>
            <w:r w:rsidRPr="00BD1ED4">
              <w:rPr>
                <w:rFonts w:cstheme="minorHAnsi"/>
              </w:rPr>
              <w:t>Students</w:t>
            </w:r>
            <w:proofErr w:type="spellEnd"/>
            <w:r w:rsidRPr="00BD1ED4">
              <w:rPr>
                <w:rFonts w:cstheme="minorHAnsi"/>
              </w:rPr>
              <w:t xml:space="preserve"> (3rd Edition); Richard L. Drake, A. Wayne </w:t>
            </w:r>
            <w:proofErr w:type="spellStart"/>
            <w:r w:rsidRPr="00BD1ED4">
              <w:rPr>
                <w:rFonts w:cstheme="minorHAnsi"/>
              </w:rPr>
              <w:t>Vogl</w:t>
            </w:r>
            <w:proofErr w:type="spellEnd"/>
            <w:r w:rsidRPr="00BD1ED4">
              <w:rPr>
                <w:rFonts w:cstheme="minorHAnsi"/>
              </w:rPr>
              <w:t xml:space="preserve">, Adam W. M. Mitchell; Churchill </w:t>
            </w:r>
            <w:proofErr w:type="spellStart"/>
            <w:r w:rsidRPr="00BD1ED4">
              <w:rPr>
                <w:rFonts w:cstheme="minorHAnsi"/>
              </w:rPr>
              <w:t>Livingston</w:t>
            </w:r>
            <w:proofErr w:type="spellEnd"/>
            <w:r w:rsidRPr="00BD1ED4">
              <w:rPr>
                <w:rFonts w:cstheme="minorHAnsi"/>
              </w:rPr>
              <w:t xml:space="preserve"> </w:t>
            </w:r>
            <w:proofErr w:type="spellStart"/>
            <w:r w:rsidRPr="00BD1ED4">
              <w:rPr>
                <w:rFonts w:cstheme="minorHAnsi"/>
              </w:rPr>
              <w:t>Elsevier</w:t>
            </w:r>
            <w:proofErr w:type="spellEnd"/>
            <w:r w:rsidRPr="00BD1ED4">
              <w:rPr>
                <w:rFonts w:cstheme="minorHAnsi"/>
              </w:rPr>
              <w:t xml:space="preserve">, </w:t>
            </w:r>
            <w:proofErr w:type="spellStart"/>
            <w:r w:rsidRPr="00BD1ED4">
              <w:rPr>
                <w:rFonts w:cstheme="minorHAnsi"/>
              </w:rPr>
              <w:t>Philadelphia</w:t>
            </w:r>
            <w:proofErr w:type="spellEnd"/>
            <w:r w:rsidRPr="00BD1ED4">
              <w:rPr>
                <w:rFonts w:cstheme="minorHAnsi"/>
              </w:rPr>
              <w:t>, 2015.</w:t>
            </w:r>
          </w:p>
          <w:p w14:paraId="261E83D3" w14:textId="77777777" w:rsidR="00BD1ED4" w:rsidRPr="00BD1ED4" w:rsidRDefault="00BD1ED4" w:rsidP="00746D03">
            <w:pPr>
              <w:pStyle w:val="ListeParagraf"/>
              <w:numPr>
                <w:ilvl w:val="0"/>
                <w:numId w:val="24"/>
              </w:numPr>
              <w:jc w:val="both"/>
              <w:rPr>
                <w:rFonts w:cstheme="minorHAnsi"/>
              </w:rPr>
            </w:pPr>
            <w:proofErr w:type="spellStart"/>
            <w:r w:rsidRPr="00BD1ED4">
              <w:rPr>
                <w:rFonts w:cstheme="minorHAnsi"/>
              </w:rPr>
              <w:t>Guyton</w:t>
            </w:r>
            <w:proofErr w:type="spellEnd"/>
            <w:r w:rsidRPr="00BD1ED4">
              <w:rPr>
                <w:rFonts w:cstheme="minorHAnsi"/>
              </w:rPr>
              <w:t xml:space="preserve"> </w:t>
            </w:r>
            <w:proofErr w:type="spellStart"/>
            <w:r w:rsidRPr="00BD1ED4">
              <w:rPr>
                <w:rFonts w:cstheme="minorHAnsi"/>
              </w:rPr>
              <w:t>and</w:t>
            </w:r>
            <w:proofErr w:type="spellEnd"/>
            <w:r w:rsidRPr="00BD1ED4">
              <w:rPr>
                <w:rFonts w:cstheme="minorHAnsi"/>
              </w:rPr>
              <w:t xml:space="preserve"> </w:t>
            </w:r>
            <w:proofErr w:type="spellStart"/>
            <w:r w:rsidRPr="00BD1ED4">
              <w:rPr>
                <w:rFonts w:cstheme="minorHAnsi"/>
              </w:rPr>
              <w:t>Hall</w:t>
            </w:r>
            <w:proofErr w:type="spellEnd"/>
            <w:r w:rsidRPr="00BD1ED4">
              <w:rPr>
                <w:rFonts w:cstheme="minorHAnsi"/>
              </w:rPr>
              <w:t xml:space="preserve"> </w:t>
            </w:r>
            <w:proofErr w:type="spellStart"/>
            <w:r w:rsidRPr="00BD1ED4">
              <w:rPr>
                <w:rFonts w:cstheme="minorHAnsi"/>
              </w:rPr>
              <w:t>Textbook</w:t>
            </w:r>
            <w:proofErr w:type="spellEnd"/>
            <w:r w:rsidRPr="00BD1ED4">
              <w:rPr>
                <w:rFonts w:cstheme="minorHAnsi"/>
              </w:rPr>
              <w:t xml:space="preserve"> of </w:t>
            </w:r>
            <w:proofErr w:type="spellStart"/>
            <w:r w:rsidRPr="00BD1ED4">
              <w:rPr>
                <w:rFonts w:cstheme="minorHAnsi"/>
              </w:rPr>
              <w:t>Medical</w:t>
            </w:r>
            <w:proofErr w:type="spellEnd"/>
            <w:r w:rsidRPr="00BD1ED4">
              <w:rPr>
                <w:rFonts w:cstheme="minorHAnsi"/>
              </w:rPr>
              <w:t xml:space="preserve"> </w:t>
            </w:r>
            <w:proofErr w:type="spellStart"/>
            <w:r w:rsidRPr="00BD1ED4">
              <w:rPr>
                <w:rFonts w:cstheme="minorHAnsi"/>
              </w:rPr>
              <w:t>Physiology</w:t>
            </w:r>
            <w:proofErr w:type="spellEnd"/>
            <w:r w:rsidRPr="00BD1ED4">
              <w:rPr>
                <w:rFonts w:cstheme="minorHAnsi"/>
              </w:rPr>
              <w:t>, 14th Edition, 2021</w:t>
            </w:r>
          </w:p>
          <w:p w14:paraId="7BB40BBE" w14:textId="77777777" w:rsidR="00BD1ED4" w:rsidRPr="00BD1ED4" w:rsidRDefault="00BD1ED4" w:rsidP="00746D03">
            <w:pPr>
              <w:pStyle w:val="ListeParagraf"/>
              <w:numPr>
                <w:ilvl w:val="0"/>
                <w:numId w:val="24"/>
              </w:numPr>
              <w:jc w:val="both"/>
              <w:rPr>
                <w:rFonts w:cstheme="minorHAnsi"/>
              </w:rPr>
            </w:pPr>
            <w:proofErr w:type="spellStart"/>
            <w:r w:rsidRPr="00BD1ED4">
              <w:rPr>
                <w:rFonts w:cstheme="minorHAnsi"/>
              </w:rPr>
              <w:t>Ganong’s</w:t>
            </w:r>
            <w:proofErr w:type="spellEnd"/>
            <w:r w:rsidRPr="00BD1ED4">
              <w:rPr>
                <w:rFonts w:cstheme="minorHAnsi"/>
              </w:rPr>
              <w:t xml:space="preserve"> </w:t>
            </w:r>
            <w:proofErr w:type="spellStart"/>
            <w:r w:rsidRPr="00BD1ED4">
              <w:rPr>
                <w:rFonts w:cstheme="minorHAnsi"/>
              </w:rPr>
              <w:t>Review</w:t>
            </w:r>
            <w:proofErr w:type="spellEnd"/>
            <w:r w:rsidRPr="00BD1ED4">
              <w:rPr>
                <w:rFonts w:cstheme="minorHAnsi"/>
              </w:rPr>
              <w:t xml:space="preserve"> of </w:t>
            </w:r>
            <w:proofErr w:type="spellStart"/>
            <w:r w:rsidRPr="00BD1ED4">
              <w:rPr>
                <w:rFonts w:cstheme="minorHAnsi"/>
              </w:rPr>
              <w:t>Medical</w:t>
            </w:r>
            <w:proofErr w:type="spellEnd"/>
            <w:r w:rsidRPr="00BD1ED4">
              <w:rPr>
                <w:rFonts w:cstheme="minorHAnsi"/>
              </w:rPr>
              <w:t xml:space="preserve"> </w:t>
            </w:r>
            <w:proofErr w:type="spellStart"/>
            <w:r w:rsidRPr="00BD1ED4">
              <w:rPr>
                <w:rFonts w:cstheme="minorHAnsi"/>
              </w:rPr>
              <w:t>Physiology</w:t>
            </w:r>
            <w:proofErr w:type="spellEnd"/>
            <w:r w:rsidRPr="00BD1ED4">
              <w:rPr>
                <w:rFonts w:cstheme="minorHAnsi"/>
              </w:rPr>
              <w:t>, 26th Edition, 2019</w:t>
            </w:r>
          </w:p>
          <w:p w14:paraId="45336CE9" w14:textId="77777777" w:rsidR="00BD1ED4" w:rsidRPr="00BD1ED4" w:rsidRDefault="00BD1ED4" w:rsidP="00746D03">
            <w:pPr>
              <w:pStyle w:val="ListeParagraf"/>
              <w:numPr>
                <w:ilvl w:val="0"/>
                <w:numId w:val="24"/>
              </w:numPr>
              <w:jc w:val="both"/>
              <w:rPr>
                <w:rFonts w:cstheme="minorHAnsi"/>
              </w:rPr>
            </w:pPr>
            <w:proofErr w:type="spellStart"/>
            <w:r w:rsidRPr="00BD1ED4">
              <w:rPr>
                <w:rFonts w:cstheme="minorHAnsi"/>
              </w:rPr>
              <w:t>Vander’s</w:t>
            </w:r>
            <w:proofErr w:type="spellEnd"/>
            <w:r w:rsidRPr="00BD1ED4">
              <w:rPr>
                <w:rFonts w:cstheme="minorHAnsi"/>
              </w:rPr>
              <w:t xml:space="preserve"> Human </w:t>
            </w:r>
            <w:proofErr w:type="spellStart"/>
            <w:r w:rsidRPr="00BD1ED4">
              <w:rPr>
                <w:rFonts w:cstheme="minorHAnsi"/>
              </w:rPr>
              <w:t>Physiology</w:t>
            </w:r>
            <w:proofErr w:type="spellEnd"/>
            <w:r w:rsidRPr="00BD1ED4">
              <w:rPr>
                <w:rFonts w:cstheme="minorHAnsi"/>
              </w:rPr>
              <w:t xml:space="preserve">: </w:t>
            </w:r>
            <w:proofErr w:type="spellStart"/>
            <w:r w:rsidRPr="00BD1ED4">
              <w:rPr>
                <w:rFonts w:cstheme="minorHAnsi"/>
              </w:rPr>
              <w:t>The</w:t>
            </w:r>
            <w:proofErr w:type="spellEnd"/>
            <w:r w:rsidRPr="00BD1ED4">
              <w:rPr>
                <w:rFonts w:cstheme="minorHAnsi"/>
              </w:rPr>
              <w:t xml:space="preserve"> </w:t>
            </w:r>
            <w:proofErr w:type="spellStart"/>
            <w:r w:rsidRPr="00BD1ED4">
              <w:rPr>
                <w:rFonts w:cstheme="minorHAnsi"/>
              </w:rPr>
              <w:t>Mechanisms</w:t>
            </w:r>
            <w:proofErr w:type="spellEnd"/>
            <w:r w:rsidRPr="00BD1ED4">
              <w:rPr>
                <w:rFonts w:cstheme="minorHAnsi"/>
              </w:rPr>
              <w:t xml:space="preserve"> of Body </w:t>
            </w:r>
            <w:proofErr w:type="spellStart"/>
            <w:r w:rsidRPr="00BD1ED4">
              <w:rPr>
                <w:rFonts w:cstheme="minorHAnsi"/>
              </w:rPr>
              <w:t>Function</w:t>
            </w:r>
            <w:proofErr w:type="spellEnd"/>
            <w:r w:rsidRPr="00BD1ED4">
              <w:rPr>
                <w:rFonts w:cstheme="minorHAnsi"/>
              </w:rPr>
              <w:t>, 16th Edition,2022</w:t>
            </w:r>
          </w:p>
          <w:p w14:paraId="78E1E8AA" w14:textId="3423FEF3" w:rsidR="00BD1ED4" w:rsidRPr="00BD1ED4" w:rsidRDefault="00BD1ED4" w:rsidP="00746D03">
            <w:pPr>
              <w:pStyle w:val="ListeParagraf"/>
              <w:numPr>
                <w:ilvl w:val="0"/>
                <w:numId w:val="24"/>
              </w:numPr>
              <w:jc w:val="both"/>
              <w:rPr>
                <w:rFonts w:cstheme="minorHAnsi"/>
              </w:rPr>
            </w:pPr>
            <w:proofErr w:type="spellStart"/>
            <w:r w:rsidRPr="00BD1ED4">
              <w:rPr>
                <w:rFonts w:cstheme="minorHAnsi"/>
              </w:rPr>
              <w:t>Lipincott’s</w:t>
            </w:r>
            <w:proofErr w:type="spellEnd"/>
            <w:r w:rsidRPr="00BD1ED4">
              <w:rPr>
                <w:rFonts w:cstheme="minorHAnsi"/>
              </w:rPr>
              <w:t xml:space="preserve"> </w:t>
            </w:r>
            <w:proofErr w:type="spellStart"/>
            <w:r w:rsidRPr="00BD1ED4">
              <w:rPr>
                <w:rFonts w:cstheme="minorHAnsi"/>
              </w:rPr>
              <w:t>Illustrated</w:t>
            </w:r>
            <w:proofErr w:type="spellEnd"/>
            <w:r w:rsidRPr="00BD1ED4">
              <w:rPr>
                <w:rFonts w:cstheme="minorHAnsi"/>
              </w:rPr>
              <w:t xml:space="preserve"> </w:t>
            </w:r>
            <w:proofErr w:type="spellStart"/>
            <w:r w:rsidRPr="00BD1ED4">
              <w:rPr>
                <w:rFonts w:cstheme="minorHAnsi"/>
              </w:rPr>
              <w:t>Reviews</w:t>
            </w:r>
            <w:proofErr w:type="spellEnd"/>
            <w:r w:rsidRPr="00BD1ED4">
              <w:rPr>
                <w:rFonts w:cstheme="minorHAnsi"/>
              </w:rPr>
              <w:t xml:space="preserve">: </w:t>
            </w:r>
            <w:proofErr w:type="spellStart"/>
            <w:r w:rsidRPr="00BD1ED4">
              <w:rPr>
                <w:rFonts w:cstheme="minorHAnsi"/>
              </w:rPr>
              <w:t>Physiology</w:t>
            </w:r>
            <w:proofErr w:type="spellEnd"/>
            <w:r w:rsidRPr="00BD1ED4">
              <w:rPr>
                <w:rFonts w:cstheme="minorHAnsi"/>
              </w:rPr>
              <w:t>, 2nd Edition, 2019</w:t>
            </w:r>
          </w:p>
          <w:p w14:paraId="1B1E896E" w14:textId="6FC1CCFD" w:rsidR="00EB4264" w:rsidRPr="00BD1ED4" w:rsidRDefault="000358D5" w:rsidP="00746D03">
            <w:pPr>
              <w:pStyle w:val="ListeParagraf"/>
              <w:numPr>
                <w:ilvl w:val="0"/>
                <w:numId w:val="24"/>
              </w:numPr>
              <w:jc w:val="both"/>
              <w:rPr>
                <w:rFonts w:cstheme="minorHAnsi"/>
              </w:rPr>
            </w:pPr>
            <w:r w:rsidRPr="00BD1ED4">
              <w:rPr>
                <w:rFonts w:cstheme="minorHAnsi"/>
              </w:rPr>
              <w:t xml:space="preserve">Michael H., M.D. </w:t>
            </w:r>
            <w:proofErr w:type="spellStart"/>
            <w:r w:rsidRPr="00BD1ED4">
              <w:rPr>
                <w:rFonts w:cstheme="minorHAnsi"/>
              </w:rPr>
              <w:t>Pawlina</w:t>
            </w:r>
            <w:proofErr w:type="spellEnd"/>
            <w:r w:rsidRPr="00BD1ED4">
              <w:rPr>
                <w:rFonts w:cstheme="minorHAnsi"/>
              </w:rPr>
              <w:t xml:space="preserve"> </w:t>
            </w:r>
            <w:proofErr w:type="spellStart"/>
            <w:r w:rsidRPr="00BD1ED4">
              <w:rPr>
                <w:rFonts w:cstheme="minorHAnsi"/>
              </w:rPr>
              <w:t>Wojciech</w:t>
            </w:r>
            <w:proofErr w:type="spellEnd"/>
            <w:r w:rsidRPr="00BD1ED4">
              <w:rPr>
                <w:rFonts w:cstheme="minorHAnsi"/>
              </w:rPr>
              <w:t xml:space="preserve">. </w:t>
            </w:r>
            <w:proofErr w:type="spellStart"/>
            <w:r w:rsidR="00EB4264" w:rsidRPr="00BD1ED4">
              <w:rPr>
                <w:rFonts w:cstheme="minorHAnsi"/>
              </w:rPr>
              <w:t>Histology</w:t>
            </w:r>
            <w:proofErr w:type="spellEnd"/>
            <w:r w:rsidR="00EB4264" w:rsidRPr="00BD1ED4">
              <w:rPr>
                <w:rFonts w:cstheme="minorHAnsi"/>
              </w:rPr>
              <w:t xml:space="preserve">: A </w:t>
            </w:r>
            <w:proofErr w:type="spellStart"/>
            <w:r w:rsidR="00EB4264" w:rsidRPr="00BD1ED4">
              <w:rPr>
                <w:rFonts w:cstheme="minorHAnsi"/>
              </w:rPr>
              <w:t>Text</w:t>
            </w:r>
            <w:proofErr w:type="spellEnd"/>
            <w:r w:rsidR="00EB4264" w:rsidRPr="00BD1ED4">
              <w:rPr>
                <w:rFonts w:cstheme="minorHAnsi"/>
              </w:rPr>
              <w:t xml:space="preserve"> </w:t>
            </w:r>
            <w:proofErr w:type="spellStart"/>
            <w:r w:rsidR="00EB4264" w:rsidRPr="00BD1ED4">
              <w:rPr>
                <w:rFonts w:cstheme="minorHAnsi"/>
              </w:rPr>
              <w:t>and</w:t>
            </w:r>
            <w:proofErr w:type="spellEnd"/>
            <w:r w:rsidR="00EB4264" w:rsidRPr="00BD1ED4">
              <w:rPr>
                <w:rFonts w:cstheme="minorHAnsi"/>
              </w:rPr>
              <w:t xml:space="preserve"> Atlas, </w:t>
            </w:r>
            <w:proofErr w:type="spellStart"/>
            <w:r w:rsidR="00EB4264" w:rsidRPr="00BD1ED4">
              <w:rPr>
                <w:rFonts w:cstheme="minorHAnsi"/>
              </w:rPr>
              <w:t>with</w:t>
            </w:r>
            <w:proofErr w:type="spellEnd"/>
            <w:r w:rsidR="00EB4264" w:rsidRPr="00BD1ED4">
              <w:rPr>
                <w:rFonts w:cstheme="minorHAnsi"/>
              </w:rPr>
              <w:t xml:space="preserve"> </w:t>
            </w:r>
            <w:proofErr w:type="spellStart"/>
            <w:r w:rsidR="00EB4264" w:rsidRPr="00BD1ED4">
              <w:rPr>
                <w:rFonts w:cstheme="minorHAnsi"/>
              </w:rPr>
              <w:t>Correlat</w:t>
            </w:r>
            <w:r w:rsidRPr="00BD1ED4">
              <w:rPr>
                <w:rFonts w:cstheme="minorHAnsi"/>
              </w:rPr>
              <w:t>ed</w:t>
            </w:r>
            <w:proofErr w:type="spellEnd"/>
            <w:r w:rsidRPr="00BD1ED4">
              <w:rPr>
                <w:rFonts w:cstheme="minorHAnsi"/>
              </w:rPr>
              <w:t xml:space="preserve"> Cell </w:t>
            </w:r>
            <w:proofErr w:type="spellStart"/>
            <w:r w:rsidRPr="00BD1ED4">
              <w:rPr>
                <w:rFonts w:cstheme="minorHAnsi"/>
              </w:rPr>
              <w:t>and</w:t>
            </w:r>
            <w:proofErr w:type="spellEnd"/>
            <w:r w:rsidRPr="00BD1ED4">
              <w:rPr>
                <w:rFonts w:cstheme="minorHAnsi"/>
              </w:rPr>
              <w:t xml:space="preserve"> </w:t>
            </w:r>
            <w:proofErr w:type="spellStart"/>
            <w:r w:rsidRPr="00BD1ED4">
              <w:rPr>
                <w:rFonts w:cstheme="minorHAnsi"/>
              </w:rPr>
              <w:t>Molecular</w:t>
            </w:r>
            <w:proofErr w:type="spellEnd"/>
            <w:r w:rsidRPr="00BD1ED4">
              <w:rPr>
                <w:rFonts w:cstheme="minorHAnsi"/>
              </w:rPr>
              <w:t xml:space="preserve"> </w:t>
            </w:r>
            <w:proofErr w:type="spellStart"/>
            <w:r w:rsidRPr="00BD1ED4">
              <w:rPr>
                <w:rFonts w:cstheme="minorHAnsi"/>
              </w:rPr>
              <w:t>Biology</w:t>
            </w:r>
            <w:proofErr w:type="spellEnd"/>
            <w:r w:rsidRPr="00BD1ED4">
              <w:rPr>
                <w:rFonts w:cstheme="minorHAnsi"/>
              </w:rPr>
              <w:t>, 8</w:t>
            </w:r>
            <w:r w:rsidR="00EB4264" w:rsidRPr="00BD1ED4">
              <w:rPr>
                <w:rFonts w:cstheme="minorHAnsi"/>
              </w:rPr>
              <w:t>th Edition</w:t>
            </w:r>
            <w:r w:rsidRPr="00BD1ED4">
              <w:rPr>
                <w:rFonts w:cstheme="minorHAnsi"/>
              </w:rPr>
              <w:t>, 2018.</w:t>
            </w:r>
          </w:p>
          <w:p w14:paraId="6D63BC0F" w14:textId="7050EEF9" w:rsidR="002B0046" w:rsidRPr="00BD1ED4" w:rsidRDefault="00253248" w:rsidP="00746D03">
            <w:pPr>
              <w:pStyle w:val="ListeParagraf"/>
              <w:numPr>
                <w:ilvl w:val="0"/>
                <w:numId w:val="24"/>
              </w:numPr>
              <w:jc w:val="both"/>
              <w:rPr>
                <w:rFonts w:cstheme="minorHAnsi"/>
              </w:rPr>
            </w:pPr>
            <w:r w:rsidRPr="00BD1ED4">
              <w:rPr>
                <w:rFonts w:cstheme="minorHAnsi"/>
                <w:color w:val="293B46"/>
              </w:rPr>
              <w:t xml:space="preserve">Anthony </w:t>
            </w:r>
            <w:proofErr w:type="spellStart"/>
            <w:r w:rsidRPr="00BD1ED4">
              <w:rPr>
                <w:rFonts w:cstheme="minorHAnsi"/>
                <w:color w:val="293B46"/>
              </w:rPr>
              <w:t>Mescher</w:t>
            </w:r>
            <w:proofErr w:type="spellEnd"/>
            <w:r w:rsidRPr="00BD1ED4">
              <w:rPr>
                <w:rFonts w:cstheme="minorHAnsi"/>
              </w:rPr>
              <w:t xml:space="preserve">. </w:t>
            </w:r>
            <w:proofErr w:type="spellStart"/>
            <w:r w:rsidRPr="00BD1ED4">
              <w:rPr>
                <w:rFonts w:cstheme="minorHAnsi"/>
              </w:rPr>
              <w:t>Junqueira's</w:t>
            </w:r>
            <w:proofErr w:type="spellEnd"/>
            <w:r w:rsidRPr="00BD1ED4">
              <w:rPr>
                <w:rFonts w:cstheme="minorHAnsi"/>
              </w:rPr>
              <w:t xml:space="preserve"> Basic </w:t>
            </w:r>
            <w:proofErr w:type="spellStart"/>
            <w:r w:rsidRPr="00BD1ED4">
              <w:rPr>
                <w:rFonts w:cstheme="minorHAnsi"/>
              </w:rPr>
              <w:t>Histology</w:t>
            </w:r>
            <w:proofErr w:type="spellEnd"/>
            <w:r w:rsidRPr="00BD1ED4">
              <w:rPr>
                <w:rFonts w:cstheme="minorHAnsi"/>
              </w:rPr>
              <w:t xml:space="preserve">: </w:t>
            </w:r>
            <w:proofErr w:type="spellStart"/>
            <w:r w:rsidRPr="00BD1ED4">
              <w:rPr>
                <w:rFonts w:cstheme="minorHAnsi"/>
              </w:rPr>
              <w:t>Text</w:t>
            </w:r>
            <w:proofErr w:type="spellEnd"/>
            <w:r w:rsidRPr="00BD1ED4">
              <w:rPr>
                <w:rFonts w:cstheme="minorHAnsi"/>
              </w:rPr>
              <w:t xml:space="preserve"> </w:t>
            </w:r>
            <w:proofErr w:type="spellStart"/>
            <w:r w:rsidRPr="00BD1ED4">
              <w:rPr>
                <w:rFonts w:cstheme="minorHAnsi"/>
              </w:rPr>
              <w:t>and</w:t>
            </w:r>
            <w:proofErr w:type="spellEnd"/>
            <w:r w:rsidRPr="00BD1ED4">
              <w:rPr>
                <w:rFonts w:cstheme="minorHAnsi"/>
              </w:rPr>
              <w:t xml:space="preserve"> Atlas, </w:t>
            </w:r>
            <w:proofErr w:type="spellStart"/>
            <w:r w:rsidRPr="00BD1ED4">
              <w:rPr>
                <w:rFonts w:cstheme="minorHAnsi"/>
              </w:rPr>
              <w:t>Fifteenth</w:t>
            </w:r>
            <w:proofErr w:type="spellEnd"/>
            <w:r w:rsidRPr="00BD1ED4">
              <w:rPr>
                <w:rFonts w:cstheme="minorHAnsi"/>
              </w:rPr>
              <w:t xml:space="preserve"> Edition, 2018.</w:t>
            </w:r>
          </w:p>
          <w:p w14:paraId="7A54B1D3" w14:textId="10B52E3D" w:rsidR="007D7BA1" w:rsidRPr="00BD1ED4" w:rsidRDefault="00253248" w:rsidP="00746D03">
            <w:pPr>
              <w:pStyle w:val="ListeParagraf"/>
              <w:numPr>
                <w:ilvl w:val="0"/>
                <w:numId w:val="24"/>
              </w:numPr>
              <w:jc w:val="both"/>
              <w:rPr>
                <w:rFonts w:cstheme="minorHAnsi"/>
              </w:rPr>
            </w:pPr>
            <w:r w:rsidRPr="00BD1ED4">
              <w:rPr>
                <w:rFonts w:cstheme="minorHAnsi"/>
                <w:color w:val="333333"/>
                <w:shd w:val="clear" w:color="auto" w:fill="FFFFFF"/>
              </w:rPr>
              <w:t xml:space="preserve">Keith L. </w:t>
            </w:r>
            <w:proofErr w:type="spellStart"/>
            <w:r w:rsidRPr="00BD1ED4">
              <w:rPr>
                <w:rFonts w:cstheme="minorHAnsi"/>
                <w:color w:val="333333"/>
                <w:shd w:val="clear" w:color="auto" w:fill="FFFFFF"/>
              </w:rPr>
              <w:t>Moore</w:t>
            </w:r>
            <w:proofErr w:type="spellEnd"/>
            <w:r w:rsidRPr="00BD1ED4">
              <w:rPr>
                <w:rFonts w:cstheme="minorHAnsi"/>
                <w:color w:val="333333"/>
                <w:shd w:val="clear" w:color="auto" w:fill="FFFFFF"/>
              </w:rPr>
              <w:t xml:space="preserve">, BA, MSc, PhD, </w:t>
            </w:r>
            <w:proofErr w:type="spellStart"/>
            <w:r w:rsidRPr="00BD1ED4">
              <w:rPr>
                <w:rFonts w:cstheme="minorHAnsi"/>
                <w:color w:val="333333"/>
                <w:shd w:val="clear" w:color="auto" w:fill="FFFFFF"/>
              </w:rPr>
              <w:t>DSc</w:t>
            </w:r>
            <w:proofErr w:type="spellEnd"/>
            <w:r w:rsidRPr="00BD1ED4">
              <w:rPr>
                <w:rFonts w:cstheme="minorHAnsi"/>
                <w:color w:val="333333"/>
                <w:shd w:val="clear" w:color="auto" w:fill="FFFFFF"/>
              </w:rPr>
              <w:t xml:space="preserve">, FIAC, FRSM, FAAA, T. V. N. </w:t>
            </w:r>
            <w:proofErr w:type="spellStart"/>
            <w:r w:rsidRPr="00BD1ED4">
              <w:rPr>
                <w:rFonts w:cstheme="minorHAnsi"/>
                <w:color w:val="333333"/>
                <w:shd w:val="clear" w:color="auto" w:fill="FFFFFF"/>
              </w:rPr>
              <w:t>Persaud</w:t>
            </w:r>
            <w:proofErr w:type="spellEnd"/>
            <w:r w:rsidRPr="00BD1ED4">
              <w:rPr>
                <w:rFonts w:cstheme="minorHAnsi"/>
                <w:color w:val="333333"/>
                <w:shd w:val="clear" w:color="auto" w:fill="FFFFFF"/>
              </w:rPr>
              <w:t xml:space="preserve">, MD, PhD, </w:t>
            </w:r>
            <w:proofErr w:type="spellStart"/>
            <w:r w:rsidRPr="00BD1ED4">
              <w:rPr>
                <w:rFonts w:cstheme="minorHAnsi"/>
                <w:color w:val="333333"/>
                <w:shd w:val="clear" w:color="auto" w:fill="FFFFFF"/>
              </w:rPr>
              <w:t>DSc</w:t>
            </w:r>
            <w:proofErr w:type="spellEnd"/>
            <w:r w:rsidRPr="00BD1ED4">
              <w:rPr>
                <w:rFonts w:cstheme="minorHAnsi"/>
                <w:color w:val="333333"/>
                <w:shd w:val="clear" w:color="auto" w:fill="FFFFFF"/>
              </w:rPr>
              <w:t xml:space="preserve">, </w:t>
            </w:r>
            <w:proofErr w:type="spellStart"/>
            <w:r w:rsidRPr="00BD1ED4">
              <w:rPr>
                <w:rFonts w:cstheme="minorHAnsi"/>
                <w:color w:val="333333"/>
                <w:shd w:val="clear" w:color="auto" w:fill="FFFFFF"/>
              </w:rPr>
              <w:t>FRCPath</w:t>
            </w:r>
            <w:proofErr w:type="spellEnd"/>
            <w:r w:rsidRPr="00BD1ED4">
              <w:rPr>
                <w:rFonts w:cstheme="minorHAnsi"/>
                <w:color w:val="333333"/>
                <w:shd w:val="clear" w:color="auto" w:fill="FFFFFF"/>
              </w:rPr>
              <w:t xml:space="preserve"> (</w:t>
            </w:r>
            <w:proofErr w:type="spellStart"/>
            <w:r w:rsidRPr="00BD1ED4">
              <w:rPr>
                <w:rFonts w:cstheme="minorHAnsi"/>
                <w:color w:val="333333"/>
                <w:shd w:val="clear" w:color="auto" w:fill="FFFFFF"/>
              </w:rPr>
              <w:t>Lond</w:t>
            </w:r>
            <w:proofErr w:type="spellEnd"/>
            <w:r w:rsidRPr="00BD1ED4">
              <w:rPr>
                <w:rFonts w:cstheme="minorHAnsi"/>
                <w:color w:val="333333"/>
                <w:shd w:val="clear" w:color="auto" w:fill="FFFFFF"/>
              </w:rPr>
              <w:t xml:space="preserve">.), FAAA </w:t>
            </w:r>
            <w:proofErr w:type="spellStart"/>
            <w:r w:rsidRPr="00BD1ED4">
              <w:rPr>
                <w:rFonts w:cstheme="minorHAnsi"/>
                <w:color w:val="333333"/>
                <w:shd w:val="clear" w:color="auto" w:fill="FFFFFF"/>
              </w:rPr>
              <w:t>and</w:t>
            </w:r>
            <w:proofErr w:type="spellEnd"/>
            <w:r w:rsidRPr="00BD1ED4">
              <w:rPr>
                <w:rFonts w:cstheme="minorHAnsi"/>
                <w:color w:val="333333"/>
                <w:shd w:val="clear" w:color="auto" w:fill="FFFFFF"/>
              </w:rPr>
              <w:t xml:space="preserve"> Mark G. </w:t>
            </w:r>
            <w:proofErr w:type="spellStart"/>
            <w:r w:rsidRPr="00BD1ED4">
              <w:rPr>
                <w:rFonts w:cstheme="minorHAnsi"/>
                <w:color w:val="333333"/>
                <w:shd w:val="clear" w:color="auto" w:fill="FFFFFF"/>
              </w:rPr>
              <w:t>Torchia</w:t>
            </w:r>
            <w:proofErr w:type="spellEnd"/>
            <w:r w:rsidRPr="00BD1ED4">
              <w:rPr>
                <w:rFonts w:cstheme="minorHAnsi"/>
                <w:color w:val="333333"/>
                <w:shd w:val="clear" w:color="auto" w:fill="FFFFFF"/>
              </w:rPr>
              <w:t xml:space="preserve">, MSc, PhD. </w:t>
            </w:r>
            <w:proofErr w:type="spellStart"/>
            <w:r w:rsidRPr="00BD1ED4">
              <w:rPr>
                <w:rFonts w:cstheme="minorHAnsi"/>
              </w:rPr>
              <w:t>The</w:t>
            </w:r>
            <w:proofErr w:type="spellEnd"/>
            <w:r w:rsidRPr="00BD1ED4">
              <w:rPr>
                <w:rFonts w:cstheme="minorHAnsi"/>
              </w:rPr>
              <w:t xml:space="preserve"> </w:t>
            </w:r>
            <w:proofErr w:type="spellStart"/>
            <w:r w:rsidRPr="00BD1ED4">
              <w:rPr>
                <w:rFonts w:cstheme="minorHAnsi"/>
              </w:rPr>
              <w:t>Developing</w:t>
            </w:r>
            <w:proofErr w:type="spellEnd"/>
            <w:r w:rsidRPr="00BD1ED4">
              <w:rPr>
                <w:rFonts w:cstheme="minorHAnsi"/>
              </w:rPr>
              <w:t xml:space="preserve"> Human </w:t>
            </w:r>
            <w:proofErr w:type="spellStart"/>
            <w:r w:rsidRPr="00BD1ED4">
              <w:rPr>
                <w:rFonts w:cstheme="minorHAnsi"/>
              </w:rPr>
              <w:t>Clinically</w:t>
            </w:r>
            <w:proofErr w:type="spellEnd"/>
            <w:r w:rsidRPr="00BD1ED4">
              <w:rPr>
                <w:rFonts w:cstheme="minorHAnsi"/>
              </w:rPr>
              <w:t xml:space="preserve"> </w:t>
            </w:r>
            <w:proofErr w:type="spellStart"/>
            <w:r w:rsidRPr="00BD1ED4">
              <w:rPr>
                <w:rFonts w:cstheme="minorHAnsi"/>
              </w:rPr>
              <w:t>Oriented</w:t>
            </w:r>
            <w:proofErr w:type="spellEnd"/>
            <w:r w:rsidRPr="00BD1ED4">
              <w:rPr>
                <w:rFonts w:cstheme="minorHAnsi"/>
              </w:rPr>
              <w:t xml:space="preserve"> </w:t>
            </w:r>
            <w:proofErr w:type="spellStart"/>
            <w:r w:rsidRPr="00BD1ED4">
              <w:rPr>
                <w:rFonts w:cstheme="minorHAnsi"/>
              </w:rPr>
              <w:t>Embryology</w:t>
            </w:r>
            <w:proofErr w:type="spellEnd"/>
            <w:r w:rsidRPr="00BD1ED4">
              <w:rPr>
                <w:rFonts w:cstheme="minorHAnsi"/>
              </w:rPr>
              <w:t xml:space="preserve"> 11th Edition, 2019.</w:t>
            </w:r>
          </w:p>
          <w:p w14:paraId="7C273735" w14:textId="59D0008A" w:rsidR="002B0046" w:rsidRPr="00BD1ED4" w:rsidRDefault="002B0046" w:rsidP="00746D03">
            <w:pPr>
              <w:pStyle w:val="ListeParagraf"/>
              <w:numPr>
                <w:ilvl w:val="0"/>
                <w:numId w:val="24"/>
              </w:numPr>
              <w:jc w:val="both"/>
              <w:rPr>
                <w:rFonts w:cstheme="minorHAnsi"/>
              </w:rPr>
            </w:pPr>
            <w:proofErr w:type="spellStart"/>
            <w:r w:rsidRPr="00BD1ED4">
              <w:rPr>
                <w:rFonts w:cstheme="minorHAnsi"/>
              </w:rPr>
              <w:t>Jawetz</w:t>
            </w:r>
            <w:proofErr w:type="spellEnd"/>
            <w:r w:rsidRPr="00BD1ED4">
              <w:rPr>
                <w:rFonts w:cstheme="minorHAnsi"/>
              </w:rPr>
              <w:t xml:space="preserve">, </w:t>
            </w:r>
            <w:proofErr w:type="spellStart"/>
            <w:r w:rsidRPr="00BD1ED4">
              <w:rPr>
                <w:rFonts w:cstheme="minorHAnsi"/>
              </w:rPr>
              <w:t>Melnick</w:t>
            </w:r>
            <w:proofErr w:type="spellEnd"/>
            <w:r w:rsidRPr="00BD1ED4">
              <w:rPr>
                <w:rFonts w:cstheme="minorHAnsi"/>
              </w:rPr>
              <w:t xml:space="preserve">, &amp; </w:t>
            </w:r>
            <w:proofErr w:type="spellStart"/>
            <w:r w:rsidRPr="00BD1ED4">
              <w:rPr>
                <w:rFonts w:cstheme="minorHAnsi"/>
              </w:rPr>
              <w:t>Adelberg's</w:t>
            </w:r>
            <w:proofErr w:type="spellEnd"/>
            <w:r w:rsidRPr="00BD1ED4">
              <w:rPr>
                <w:rFonts w:cstheme="minorHAnsi"/>
              </w:rPr>
              <w:t xml:space="preserve"> </w:t>
            </w:r>
            <w:proofErr w:type="spellStart"/>
            <w:r w:rsidRPr="00BD1ED4">
              <w:rPr>
                <w:rFonts w:cstheme="minorHAnsi"/>
              </w:rPr>
              <w:t>Medical</w:t>
            </w:r>
            <w:proofErr w:type="spellEnd"/>
            <w:r w:rsidRPr="00BD1ED4">
              <w:rPr>
                <w:rFonts w:cstheme="minorHAnsi"/>
              </w:rPr>
              <w:t xml:space="preserve"> </w:t>
            </w:r>
            <w:proofErr w:type="spellStart"/>
            <w:r w:rsidRPr="00BD1ED4">
              <w:rPr>
                <w:rFonts w:cstheme="minorHAnsi"/>
              </w:rPr>
              <w:t>Microbiology</w:t>
            </w:r>
            <w:proofErr w:type="spellEnd"/>
            <w:r w:rsidRPr="00BD1ED4">
              <w:rPr>
                <w:rFonts w:cstheme="minorHAnsi"/>
              </w:rPr>
              <w:t xml:space="preserve">, 28e, 2019, McGraw-Hill </w:t>
            </w:r>
            <w:proofErr w:type="spellStart"/>
            <w:r w:rsidRPr="00BD1ED4">
              <w:rPr>
                <w:rFonts w:cstheme="minorHAnsi"/>
              </w:rPr>
              <w:t>Education</w:t>
            </w:r>
            <w:proofErr w:type="spellEnd"/>
          </w:p>
          <w:p w14:paraId="092C79EB" w14:textId="77777777" w:rsidR="008A71E9" w:rsidRPr="00BD1ED4" w:rsidRDefault="008A71E9" w:rsidP="00746D03">
            <w:pPr>
              <w:pStyle w:val="ListeParagraf"/>
              <w:numPr>
                <w:ilvl w:val="0"/>
                <w:numId w:val="24"/>
              </w:numPr>
              <w:jc w:val="both"/>
              <w:rPr>
                <w:rFonts w:cstheme="minorHAnsi"/>
              </w:rPr>
            </w:pPr>
            <w:proofErr w:type="spellStart"/>
            <w:r w:rsidRPr="00BD1ED4">
              <w:rPr>
                <w:rFonts w:cstheme="minorHAnsi"/>
              </w:rPr>
              <w:t>Apurba</w:t>
            </w:r>
            <w:proofErr w:type="spellEnd"/>
            <w:r w:rsidRPr="00BD1ED4">
              <w:rPr>
                <w:rFonts w:cstheme="minorHAnsi"/>
              </w:rPr>
              <w:t xml:space="preserve"> S </w:t>
            </w:r>
            <w:proofErr w:type="spellStart"/>
            <w:r w:rsidRPr="00BD1ED4">
              <w:rPr>
                <w:rFonts w:cstheme="minorHAnsi"/>
              </w:rPr>
              <w:t>Sastry</w:t>
            </w:r>
            <w:proofErr w:type="spellEnd"/>
            <w:r w:rsidRPr="00BD1ED4">
              <w:rPr>
                <w:rFonts w:cstheme="minorHAnsi"/>
              </w:rPr>
              <w:t xml:space="preserve">, </w:t>
            </w:r>
            <w:proofErr w:type="spellStart"/>
            <w:r w:rsidRPr="00BD1ED4">
              <w:rPr>
                <w:rFonts w:cstheme="minorHAnsi"/>
              </w:rPr>
              <w:t>Sandhya</w:t>
            </w:r>
            <w:proofErr w:type="spellEnd"/>
            <w:r w:rsidRPr="00BD1ED4">
              <w:rPr>
                <w:rFonts w:cstheme="minorHAnsi"/>
              </w:rPr>
              <w:t xml:space="preserve"> </w:t>
            </w:r>
            <w:proofErr w:type="spellStart"/>
            <w:r w:rsidRPr="00BD1ED4">
              <w:rPr>
                <w:rFonts w:cstheme="minorHAnsi"/>
              </w:rPr>
              <w:t>Bhat</w:t>
            </w:r>
            <w:proofErr w:type="spellEnd"/>
            <w:r w:rsidRPr="00BD1ED4">
              <w:rPr>
                <w:rFonts w:cstheme="minorHAnsi"/>
              </w:rPr>
              <w:t xml:space="preserve">, Essentials of </w:t>
            </w:r>
            <w:proofErr w:type="spellStart"/>
            <w:r w:rsidRPr="00BD1ED4">
              <w:rPr>
                <w:rFonts w:cstheme="minorHAnsi"/>
              </w:rPr>
              <w:t>Medical</w:t>
            </w:r>
            <w:proofErr w:type="spellEnd"/>
            <w:r w:rsidRPr="00BD1ED4">
              <w:rPr>
                <w:rFonts w:cstheme="minorHAnsi"/>
              </w:rPr>
              <w:t xml:space="preserve"> </w:t>
            </w:r>
            <w:proofErr w:type="spellStart"/>
            <w:r w:rsidRPr="00BD1ED4">
              <w:rPr>
                <w:rFonts w:cstheme="minorHAnsi"/>
              </w:rPr>
              <w:t>Microbiology</w:t>
            </w:r>
            <w:proofErr w:type="spellEnd"/>
            <w:r w:rsidRPr="00BD1ED4">
              <w:rPr>
                <w:rFonts w:cstheme="minorHAnsi"/>
              </w:rPr>
              <w:t xml:space="preserve">, 3th Edition, JAYPEE BROTHERS </w:t>
            </w:r>
            <w:proofErr w:type="spellStart"/>
            <w:r w:rsidRPr="00BD1ED4">
              <w:rPr>
                <w:rFonts w:cstheme="minorHAnsi"/>
              </w:rPr>
              <w:t>Medical</w:t>
            </w:r>
            <w:proofErr w:type="spellEnd"/>
            <w:r w:rsidRPr="00BD1ED4">
              <w:rPr>
                <w:rFonts w:cstheme="minorHAnsi"/>
              </w:rPr>
              <w:t xml:space="preserve"> </w:t>
            </w:r>
            <w:proofErr w:type="spellStart"/>
            <w:r w:rsidRPr="00BD1ED4">
              <w:rPr>
                <w:rFonts w:cstheme="minorHAnsi"/>
              </w:rPr>
              <w:t>Publishers</w:t>
            </w:r>
            <w:proofErr w:type="spellEnd"/>
            <w:r w:rsidRPr="00BD1ED4">
              <w:rPr>
                <w:rFonts w:cstheme="minorHAnsi"/>
              </w:rPr>
              <w:t xml:space="preserve">, New Delhi | </w:t>
            </w:r>
            <w:proofErr w:type="spellStart"/>
            <w:r w:rsidRPr="00BD1ED4">
              <w:rPr>
                <w:rFonts w:cstheme="minorHAnsi"/>
              </w:rPr>
              <w:t>London</w:t>
            </w:r>
            <w:proofErr w:type="spellEnd"/>
            <w:r w:rsidRPr="00BD1ED4">
              <w:rPr>
                <w:rFonts w:cstheme="minorHAnsi"/>
              </w:rPr>
              <w:t>, 2021.</w:t>
            </w:r>
          </w:p>
          <w:p w14:paraId="0A4DF115" w14:textId="77777777" w:rsidR="008A71E9" w:rsidRPr="00827C67" w:rsidRDefault="008A71E9" w:rsidP="00746D03">
            <w:pPr>
              <w:pStyle w:val="ListeParagraf"/>
              <w:numPr>
                <w:ilvl w:val="0"/>
                <w:numId w:val="24"/>
              </w:numPr>
              <w:jc w:val="both"/>
              <w:rPr>
                <w:rFonts w:cstheme="minorHAnsi"/>
              </w:rPr>
            </w:pPr>
            <w:proofErr w:type="spellStart"/>
            <w:r w:rsidRPr="00BD1ED4">
              <w:rPr>
                <w:rFonts w:cstheme="minorHAnsi"/>
              </w:rPr>
              <w:t>Murray</w:t>
            </w:r>
            <w:proofErr w:type="spellEnd"/>
            <w:r w:rsidRPr="00BD1ED4">
              <w:rPr>
                <w:rFonts w:cstheme="minorHAnsi"/>
              </w:rPr>
              <w:t xml:space="preserve">,  Rosenthal,  </w:t>
            </w:r>
            <w:proofErr w:type="spellStart"/>
            <w:r w:rsidRPr="00BD1ED4">
              <w:rPr>
                <w:rFonts w:cstheme="minorHAnsi"/>
              </w:rPr>
              <w:t>Pfaller</w:t>
            </w:r>
            <w:proofErr w:type="spellEnd"/>
            <w:r w:rsidRPr="00BD1ED4">
              <w:rPr>
                <w:rFonts w:cstheme="minorHAnsi"/>
              </w:rPr>
              <w:t xml:space="preserve">. </w:t>
            </w:r>
            <w:proofErr w:type="spellStart"/>
            <w:r w:rsidRPr="00BD1ED4">
              <w:rPr>
                <w:rFonts w:cstheme="minorHAnsi"/>
              </w:rPr>
              <w:t>M</w:t>
            </w:r>
            <w:r w:rsidRPr="00827C67">
              <w:rPr>
                <w:rFonts w:cstheme="minorHAnsi"/>
              </w:rPr>
              <w:t>edical</w:t>
            </w:r>
            <w:proofErr w:type="spellEnd"/>
            <w:r w:rsidRPr="00827C67">
              <w:rPr>
                <w:rFonts w:cstheme="minorHAnsi"/>
              </w:rPr>
              <w:t xml:space="preserve"> </w:t>
            </w:r>
            <w:proofErr w:type="spellStart"/>
            <w:r w:rsidRPr="00827C67">
              <w:rPr>
                <w:rFonts w:cstheme="minorHAnsi"/>
              </w:rPr>
              <w:t>Microbiology</w:t>
            </w:r>
            <w:proofErr w:type="spellEnd"/>
            <w:r w:rsidRPr="00827C67">
              <w:rPr>
                <w:rFonts w:cstheme="minorHAnsi"/>
              </w:rPr>
              <w:t xml:space="preserve"> (9th Edition); 2020.</w:t>
            </w:r>
          </w:p>
          <w:p w14:paraId="6B267BC2" w14:textId="77777777" w:rsidR="008A71E9" w:rsidRPr="00827C67" w:rsidRDefault="008A71E9" w:rsidP="00746D03">
            <w:pPr>
              <w:pStyle w:val="ListeParagraf"/>
              <w:numPr>
                <w:ilvl w:val="0"/>
                <w:numId w:val="24"/>
              </w:numPr>
              <w:jc w:val="both"/>
              <w:rPr>
                <w:rFonts w:cstheme="minorHAnsi"/>
              </w:rPr>
            </w:pPr>
            <w:proofErr w:type="spellStart"/>
            <w:r w:rsidRPr="00827C67">
              <w:rPr>
                <w:rFonts w:cstheme="minorHAnsi"/>
              </w:rPr>
              <w:t>Subhash</w:t>
            </w:r>
            <w:proofErr w:type="spellEnd"/>
            <w:r w:rsidRPr="00827C67">
              <w:rPr>
                <w:rFonts w:cstheme="minorHAnsi"/>
              </w:rPr>
              <w:t xml:space="preserve"> </w:t>
            </w:r>
            <w:proofErr w:type="spellStart"/>
            <w:r w:rsidRPr="00827C67">
              <w:rPr>
                <w:rFonts w:cstheme="minorHAnsi"/>
              </w:rPr>
              <w:t>Chandra</w:t>
            </w:r>
            <w:proofErr w:type="spellEnd"/>
            <w:r w:rsidRPr="00827C67">
              <w:rPr>
                <w:rFonts w:cstheme="minorHAnsi"/>
              </w:rPr>
              <w:t xml:space="preserve"> </w:t>
            </w:r>
            <w:proofErr w:type="spellStart"/>
            <w:r w:rsidRPr="00827C67">
              <w:rPr>
                <w:rFonts w:cstheme="minorHAnsi"/>
              </w:rPr>
              <w:t>Parija</w:t>
            </w:r>
            <w:proofErr w:type="spellEnd"/>
            <w:r w:rsidRPr="00827C67">
              <w:rPr>
                <w:rFonts w:cstheme="minorHAnsi"/>
              </w:rPr>
              <w:t xml:space="preserve">, </w:t>
            </w:r>
            <w:proofErr w:type="spellStart"/>
            <w:r w:rsidRPr="00827C67">
              <w:rPr>
                <w:rFonts w:cstheme="minorHAnsi"/>
              </w:rPr>
              <w:t>Textbook</w:t>
            </w:r>
            <w:proofErr w:type="spellEnd"/>
            <w:r w:rsidRPr="00827C67">
              <w:rPr>
                <w:rFonts w:cstheme="minorHAnsi"/>
              </w:rPr>
              <w:t xml:space="preserve"> of </w:t>
            </w:r>
            <w:proofErr w:type="spellStart"/>
            <w:r w:rsidRPr="00827C67">
              <w:rPr>
                <w:rFonts w:cstheme="minorHAnsi"/>
              </w:rPr>
              <w:t>Microbiology</w:t>
            </w:r>
            <w:proofErr w:type="spellEnd"/>
            <w:r w:rsidRPr="00827C67">
              <w:rPr>
                <w:rFonts w:cstheme="minorHAnsi"/>
              </w:rPr>
              <w:t xml:space="preserve"> </w:t>
            </w:r>
            <w:proofErr w:type="spellStart"/>
            <w:r w:rsidRPr="00827C67">
              <w:rPr>
                <w:rFonts w:cstheme="minorHAnsi"/>
              </w:rPr>
              <w:t>and</w:t>
            </w:r>
            <w:proofErr w:type="spellEnd"/>
            <w:r w:rsidRPr="00827C67">
              <w:rPr>
                <w:rFonts w:cstheme="minorHAnsi"/>
              </w:rPr>
              <w:t xml:space="preserve"> </w:t>
            </w:r>
            <w:proofErr w:type="spellStart"/>
            <w:r w:rsidRPr="00827C67">
              <w:rPr>
                <w:rFonts w:cstheme="minorHAnsi"/>
              </w:rPr>
              <w:t>Immunology</w:t>
            </w:r>
            <w:proofErr w:type="spellEnd"/>
            <w:r w:rsidRPr="00827C67">
              <w:rPr>
                <w:rFonts w:cstheme="minorHAnsi"/>
              </w:rPr>
              <w:t xml:space="preserve">, 4th Edition, </w:t>
            </w:r>
            <w:proofErr w:type="spellStart"/>
            <w:r w:rsidRPr="00827C67">
              <w:rPr>
                <w:rFonts w:cstheme="minorHAnsi"/>
              </w:rPr>
              <w:t>Springer</w:t>
            </w:r>
            <w:proofErr w:type="spellEnd"/>
            <w:r w:rsidRPr="00827C67">
              <w:rPr>
                <w:rFonts w:cstheme="minorHAnsi"/>
              </w:rPr>
              <w:t xml:space="preserve"> Nature </w:t>
            </w:r>
            <w:proofErr w:type="spellStart"/>
            <w:r w:rsidRPr="00827C67">
              <w:rPr>
                <w:rFonts w:cstheme="minorHAnsi"/>
              </w:rPr>
              <w:t>Singapore</w:t>
            </w:r>
            <w:proofErr w:type="spellEnd"/>
            <w:r w:rsidRPr="00827C67">
              <w:rPr>
                <w:rFonts w:cstheme="minorHAnsi"/>
              </w:rPr>
              <w:t>, 2023.</w:t>
            </w:r>
          </w:p>
          <w:p w14:paraId="3E66A61B" w14:textId="77777777" w:rsidR="008A71E9" w:rsidRPr="00827C67" w:rsidRDefault="008A71E9" w:rsidP="00746D03">
            <w:pPr>
              <w:pStyle w:val="ListeParagraf"/>
              <w:numPr>
                <w:ilvl w:val="0"/>
                <w:numId w:val="24"/>
              </w:numPr>
              <w:jc w:val="both"/>
              <w:rPr>
                <w:rFonts w:cstheme="minorHAnsi"/>
              </w:rPr>
            </w:pPr>
            <w:proofErr w:type="spellStart"/>
            <w:r w:rsidRPr="00827C67">
              <w:rPr>
                <w:rFonts w:cstheme="minorHAnsi"/>
              </w:rPr>
              <w:t>Mandell</w:t>
            </w:r>
            <w:proofErr w:type="spellEnd"/>
            <w:r w:rsidRPr="00827C67">
              <w:rPr>
                <w:rFonts w:cstheme="minorHAnsi"/>
              </w:rPr>
              <w:t xml:space="preserve">, Douglas, </w:t>
            </w:r>
            <w:proofErr w:type="spellStart"/>
            <w:r w:rsidRPr="00827C67">
              <w:rPr>
                <w:rFonts w:cstheme="minorHAnsi"/>
              </w:rPr>
              <w:t>and</w:t>
            </w:r>
            <w:proofErr w:type="spellEnd"/>
            <w:r w:rsidRPr="00827C67">
              <w:rPr>
                <w:rFonts w:cstheme="minorHAnsi"/>
              </w:rPr>
              <w:t xml:space="preserve"> </w:t>
            </w:r>
            <w:proofErr w:type="spellStart"/>
            <w:r w:rsidRPr="00827C67">
              <w:rPr>
                <w:rFonts w:cstheme="minorHAnsi"/>
              </w:rPr>
              <w:t>Bennett's</w:t>
            </w:r>
            <w:proofErr w:type="spellEnd"/>
            <w:r w:rsidRPr="00827C67">
              <w:rPr>
                <w:rFonts w:cstheme="minorHAnsi"/>
              </w:rPr>
              <w:t xml:space="preserve"> </w:t>
            </w:r>
            <w:proofErr w:type="spellStart"/>
            <w:r w:rsidRPr="00827C67">
              <w:rPr>
                <w:rFonts w:cstheme="minorHAnsi"/>
              </w:rPr>
              <w:t>Principles</w:t>
            </w:r>
            <w:proofErr w:type="spellEnd"/>
            <w:r w:rsidRPr="00827C67">
              <w:rPr>
                <w:rFonts w:cstheme="minorHAnsi"/>
              </w:rPr>
              <w:t xml:space="preserve"> </w:t>
            </w:r>
            <w:proofErr w:type="spellStart"/>
            <w:r w:rsidRPr="00827C67">
              <w:rPr>
                <w:rFonts w:cstheme="minorHAnsi"/>
              </w:rPr>
              <w:t>and</w:t>
            </w:r>
            <w:proofErr w:type="spellEnd"/>
            <w:r w:rsidRPr="00827C67">
              <w:rPr>
                <w:rFonts w:cstheme="minorHAnsi"/>
              </w:rPr>
              <w:t xml:space="preserve"> </w:t>
            </w:r>
            <w:proofErr w:type="spellStart"/>
            <w:r w:rsidRPr="00827C67">
              <w:rPr>
                <w:rFonts w:cstheme="minorHAnsi"/>
              </w:rPr>
              <w:t>Practice</w:t>
            </w:r>
            <w:proofErr w:type="spellEnd"/>
            <w:r w:rsidRPr="00827C67">
              <w:rPr>
                <w:rFonts w:cstheme="minorHAnsi"/>
              </w:rPr>
              <w:t xml:space="preserve"> of </w:t>
            </w:r>
            <w:proofErr w:type="spellStart"/>
            <w:r w:rsidRPr="00827C67">
              <w:rPr>
                <w:rFonts w:cstheme="minorHAnsi"/>
              </w:rPr>
              <w:t>Infectious</w:t>
            </w:r>
            <w:proofErr w:type="spellEnd"/>
            <w:r w:rsidRPr="00827C67">
              <w:rPr>
                <w:rFonts w:cstheme="minorHAnsi"/>
              </w:rPr>
              <w:t xml:space="preserve"> </w:t>
            </w:r>
            <w:proofErr w:type="spellStart"/>
            <w:r w:rsidRPr="00827C67">
              <w:rPr>
                <w:rFonts w:cstheme="minorHAnsi"/>
              </w:rPr>
              <w:t>Diseases</w:t>
            </w:r>
            <w:proofErr w:type="spellEnd"/>
            <w:r w:rsidRPr="00827C67">
              <w:rPr>
                <w:rFonts w:cstheme="minorHAnsi"/>
              </w:rPr>
              <w:t xml:space="preserve">, 9th Edition, Bennett, JE, Dolin R, </w:t>
            </w:r>
            <w:proofErr w:type="spellStart"/>
            <w:r w:rsidRPr="00827C67">
              <w:rPr>
                <w:rFonts w:cstheme="minorHAnsi"/>
              </w:rPr>
              <w:t>Blaser</w:t>
            </w:r>
            <w:proofErr w:type="spellEnd"/>
            <w:r w:rsidRPr="00827C67">
              <w:rPr>
                <w:rFonts w:cstheme="minorHAnsi"/>
              </w:rPr>
              <w:t xml:space="preserve"> MJ. </w:t>
            </w:r>
            <w:proofErr w:type="spellStart"/>
            <w:r w:rsidRPr="00827C67">
              <w:rPr>
                <w:rFonts w:cstheme="minorHAnsi"/>
              </w:rPr>
              <w:t>Elsevier</w:t>
            </w:r>
            <w:proofErr w:type="spellEnd"/>
            <w:r w:rsidRPr="00827C67">
              <w:rPr>
                <w:rFonts w:cstheme="minorHAnsi"/>
              </w:rPr>
              <w:t>, 2020.</w:t>
            </w:r>
          </w:p>
          <w:p w14:paraId="02FF318E" w14:textId="77777777" w:rsidR="008A71E9" w:rsidRPr="00827C67" w:rsidRDefault="008A71E9" w:rsidP="00746D03">
            <w:pPr>
              <w:pStyle w:val="ListeParagraf"/>
              <w:numPr>
                <w:ilvl w:val="0"/>
                <w:numId w:val="24"/>
              </w:numPr>
              <w:jc w:val="both"/>
              <w:rPr>
                <w:rFonts w:cstheme="minorHAnsi"/>
              </w:rPr>
            </w:pPr>
            <w:proofErr w:type="spellStart"/>
            <w:r w:rsidRPr="00827C67">
              <w:rPr>
                <w:rFonts w:cstheme="minorHAnsi"/>
              </w:rPr>
              <w:t>Satish</w:t>
            </w:r>
            <w:proofErr w:type="spellEnd"/>
            <w:r w:rsidRPr="00827C67">
              <w:rPr>
                <w:rFonts w:cstheme="minorHAnsi"/>
              </w:rPr>
              <w:t xml:space="preserve"> </w:t>
            </w:r>
            <w:proofErr w:type="spellStart"/>
            <w:r w:rsidRPr="00827C67">
              <w:rPr>
                <w:rFonts w:cstheme="minorHAnsi"/>
              </w:rPr>
              <w:t>Gupte</w:t>
            </w:r>
            <w:proofErr w:type="spellEnd"/>
            <w:r w:rsidRPr="00827C67">
              <w:rPr>
                <w:rFonts w:cstheme="minorHAnsi"/>
              </w:rPr>
              <w:t xml:space="preserve">, </w:t>
            </w:r>
            <w:proofErr w:type="spellStart"/>
            <w:r w:rsidRPr="00827C67">
              <w:rPr>
                <w:rFonts w:cstheme="minorHAnsi"/>
              </w:rPr>
              <w:t>The</w:t>
            </w:r>
            <w:proofErr w:type="spellEnd"/>
            <w:r w:rsidRPr="00827C67">
              <w:rPr>
                <w:rFonts w:cstheme="minorHAnsi"/>
              </w:rPr>
              <w:t xml:space="preserve"> </w:t>
            </w:r>
            <w:proofErr w:type="spellStart"/>
            <w:r w:rsidRPr="00827C67">
              <w:rPr>
                <w:rFonts w:cstheme="minorHAnsi"/>
              </w:rPr>
              <w:t>Short</w:t>
            </w:r>
            <w:proofErr w:type="spellEnd"/>
            <w:r w:rsidRPr="00827C67">
              <w:rPr>
                <w:rFonts w:cstheme="minorHAnsi"/>
              </w:rPr>
              <w:t xml:space="preserve"> </w:t>
            </w:r>
            <w:proofErr w:type="spellStart"/>
            <w:r w:rsidRPr="00827C67">
              <w:rPr>
                <w:rFonts w:cstheme="minorHAnsi"/>
              </w:rPr>
              <w:t>Textbook</w:t>
            </w:r>
            <w:proofErr w:type="spellEnd"/>
            <w:r w:rsidRPr="00827C67">
              <w:rPr>
                <w:rFonts w:cstheme="minorHAnsi"/>
              </w:rPr>
              <w:t xml:space="preserve"> of </w:t>
            </w:r>
            <w:proofErr w:type="spellStart"/>
            <w:r w:rsidRPr="00827C67">
              <w:rPr>
                <w:rFonts w:cstheme="minorHAnsi"/>
              </w:rPr>
              <w:t>Medical</w:t>
            </w:r>
            <w:proofErr w:type="spellEnd"/>
            <w:r w:rsidRPr="00827C67">
              <w:rPr>
                <w:rFonts w:cstheme="minorHAnsi"/>
              </w:rPr>
              <w:t xml:space="preserve"> </w:t>
            </w:r>
            <w:proofErr w:type="spellStart"/>
            <w:r w:rsidRPr="00827C67">
              <w:rPr>
                <w:rFonts w:cstheme="minorHAnsi"/>
              </w:rPr>
              <w:t>Microbiology</w:t>
            </w:r>
            <w:proofErr w:type="spellEnd"/>
            <w:r w:rsidRPr="00827C67">
              <w:rPr>
                <w:rFonts w:cstheme="minorHAnsi"/>
              </w:rPr>
              <w:t xml:space="preserve">, 11th Edition, </w:t>
            </w:r>
            <w:proofErr w:type="spellStart"/>
            <w:r w:rsidRPr="00827C67">
              <w:rPr>
                <w:rFonts w:cstheme="minorHAnsi"/>
              </w:rPr>
              <w:t>Jaype</w:t>
            </w:r>
            <w:proofErr w:type="spellEnd"/>
            <w:r w:rsidRPr="00827C67">
              <w:rPr>
                <w:rFonts w:cstheme="minorHAnsi"/>
              </w:rPr>
              <w:t>, 2020.</w:t>
            </w:r>
          </w:p>
          <w:p w14:paraId="1BB1A5A5" w14:textId="369B9A7D" w:rsidR="008A71E9" w:rsidRPr="00827C67" w:rsidRDefault="008A71E9" w:rsidP="00746D03">
            <w:pPr>
              <w:pStyle w:val="ListeParagraf"/>
              <w:numPr>
                <w:ilvl w:val="0"/>
                <w:numId w:val="24"/>
              </w:numPr>
              <w:jc w:val="both"/>
              <w:rPr>
                <w:rFonts w:cstheme="minorHAnsi"/>
              </w:rPr>
            </w:pPr>
            <w:proofErr w:type="spellStart"/>
            <w:r w:rsidRPr="00827C67">
              <w:rPr>
                <w:rFonts w:cstheme="minorHAnsi"/>
              </w:rPr>
              <w:t>Gunn</w:t>
            </w:r>
            <w:proofErr w:type="spellEnd"/>
            <w:r w:rsidRPr="00827C67">
              <w:rPr>
                <w:rFonts w:cstheme="minorHAnsi"/>
              </w:rPr>
              <w:t xml:space="preserve"> A, </w:t>
            </w:r>
            <w:proofErr w:type="spellStart"/>
            <w:r w:rsidRPr="00827C67">
              <w:rPr>
                <w:rFonts w:cstheme="minorHAnsi"/>
              </w:rPr>
              <w:t>Pitt</w:t>
            </w:r>
            <w:proofErr w:type="spellEnd"/>
            <w:r w:rsidRPr="00827C67">
              <w:rPr>
                <w:rFonts w:cstheme="minorHAnsi"/>
              </w:rPr>
              <w:t xml:space="preserve"> SJ, </w:t>
            </w:r>
            <w:proofErr w:type="spellStart"/>
            <w:r w:rsidRPr="00827C67">
              <w:rPr>
                <w:rFonts w:cstheme="minorHAnsi"/>
              </w:rPr>
              <w:t>Parasitology</w:t>
            </w:r>
            <w:proofErr w:type="spellEnd"/>
            <w:r w:rsidRPr="00827C67">
              <w:rPr>
                <w:rFonts w:cstheme="minorHAnsi"/>
              </w:rPr>
              <w:t xml:space="preserve"> An </w:t>
            </w:r>
            <w:proofErr w:type="spellStart"/>
            <w:r w:rsidRPr="00827C67">
              <w:rPr>
                <w:rFonts w:cstheme="minorHAnsi"/>
              </w:rPr>
              <w:t>Integrated</w:t>
            </w:r>
            <w:proofErr w:type="spellEnd"/>
            <w:r w:rsidRPr="00827C67">
              <w:rPr>
                <w:rFonts w:cstheme="minorHAnsi"/>
              </w:rPr>
              <w:t xml:space="preserve"> </w:t>
            </w:r>
            <w:proofErr w:type="spellStart"/>
            <w:r w:rsidRPr="00827C67">
              <w:rPr>
                <w:rFonts w:cstheme="minorHAnsi"/>
              </w:rPr>
              <w:t>Approach</w:t>
            </w:r>
            <w:proofErr w:type="spellEnd"/>
            <w:r w:rsidRPr="00827C67">
              <w:rPr>
                <w:rFonts w:cstheme="minorHAnsi"/>
              </w:rPr>
              <w:t xml:space="preserve">, </w:t>
            </w:r>
            <w:proofErr w:type="spellStart"/>
            <w:r w:rsidRPr="00827C67">
              <w:rPr>
                <w:rFonts w:cstheme="minorHAnsi"/>
              </w:rPr>
              <w:t>Wiley</w:t>
            </w:r>
            <w:proofErr w:type="spellEnd"/>
            <w:r w:rsidRPr="00827C67">
              <w:rPr>
                <w:rFonts w:cstheme="minorHAnsi"/>
              </w:rPr>
              <w:t>, 2th Edition, 2022.</w:t>
            </w:r>
          </w:p>
          <w:p w14:paraId="077DE7E4" w14:textId="6877DC69" w:rsidR="002B0046" w:rsidRPr="00827C67" w:rsidRDefault="002B0046" w:rsidP="00746D03">
            <w:pPr>
              <w:pStyle w:val="ListeParagraf"/>
              <w:numPr>
                <w:ilvl w:val="0"/>
                <w:numId w:val="24"/>
              </w:numPr>
              <w:jc w:val="both"/>
              <w:rPr>
                <w:rFonts w:cstheme="minorHAnsi"/>
              </w:rPr>
            </w:pPr>
            <w:proofErr w:type="spellStart"/>
            <w:r w:rsidRPr="00827C67">
              <w:rPr>
                <w:rFonts w:cstheme="minorHAnsi"/>
              </w:rPr>
              <w:t>Mandell</w:t>
            </w:r>
            <w:proofErr w:type="spellEnd"/>
            <w:r w:rsidRPr="00827C67">
              <w:rPr>
                <w:rFonts w:cstheme="minorHAnsi"/>
              </w:rPr>
              <w:t xml:space="preserve">, Douglas, </w:t>
            </w:r>
            <w:proofErr w:type="spellStart"/>
            <w:r w:rsidRPr="00827C67">
              <w:rPr>
                <w:rFonts w:cstheme="minorHAnsi"/>
              </w:rPr>
              <w:t>and</w:t>
            </w:r>
            <w:proofErr w:type="spellEnd"/>
            <w:r w:rsidRPr="00827C67">
              <w:rPr>
                <w:rFonts w:cstheme="minorHAnsi"/>
              </w:rPr>
              <w:t xml:space="preserve"> </w:t>
            </w:r>
            <w:proofErr w:type="spellStart"/>
            <w:r w:rsidRPr="00827C67">
              <w:rPr>
                <w:rFonts w:cstheme="minorHAnsi"/>
              </w:rPr>
              <w:t>Bennett's</w:t>
            </w:r>
            <w:proofErr w:type="spellEnd"/>
            <w:r w:rsidRPr="00827C67">
              <w:rPr>
                <w:rFonts w:cstheme="minorHAnsi"/>
              </w:rPr>
              <w:t xml:space="preserve"> </w:t>
            </w:r>
            <w:proofErr w:type="spellStart"/>
            <w:r w:rsidRPr="00827C67">
              <w:rPr>
                <w:rFonts w:cstheme="minorHAnsi"/>
              </w:rPr>
              <w:t>Principles</w:t>
            </w:r>
            <w:proofErr w:type="spellEnd"/>
            <w:r w:rsidRPr="00827C67">
              <w:rPr>
                <w:rFonts w:cstheme="minorHAnsi"/>
              </w:rPr>
              <w:t xml:space="preserve"> </w:t>
            </w:r>
            <w:proofErr w:type="spellStart"/>
            <w:r w:rsidRPr="00827C67">
              <w:rPr>
                <w:rFonts w:cstheme="minorHAnsi"/>
              </w:rPr>
              <w:t>and</w:t>
            </w:r>
            <w:proofErr w:type="spellEnd"/>
            <w:r w:rsidRPr="00827C67">
              <w:rPr>
                <w:rFonts w:cstheme="minorHAnsi"/>
              </w:rPr>
              <w:t xml:space="preserve"> </w:t>
            </w:r>
            <w:proofErr w:type="spellStart"/>
            <w:r w:rsidRPr="00827C67">
              <w:rPr>
                <w:rFonts w:cstheme="minorHAnsi"/>
              </w:rPr>
              <w:t>Practice</w:t>
            </w:r>
            <w:proofErr w:type="spellEnd"/>
            <w:r w:rsidRPr="00827C67">
              <w:rPr>
                <w:rFonts w:cstheme="minorHAnsi"/>
              </w:rPr>
              <w:t xml:space="preserve"> of </w:t>
            </w:r>
            <w:proofErr w:type="spellStart"/>
            <w:r w:rsidRPr="00827C67">
              <w:rPr>
                <w:rFonts w:cstheme="minorHAnsi"/>
              </w:rPr>
              <w:t>Infectious</w:t>
            </w:r>
            <w:proofErr w:type="spellEnd"/>
            <w:r w:rsidRPr="00827C67">
              <w:rPr>
                <w:rFonts w:cstheme="minorHAnsi"/>
              </w:rPr>
              <w:t xml:space="preserve"> </w:t>
            </w:r>
            <w:proofErr w:type="spellStart"/>
            <w:r w:rsidRPr="00827C67">
              <w:rPr>
                <w:rFonts w:cstheme="minorHAnsi"/>
              </w:rPr>
              <w:t>Diseases</w:t>
            </w:r>
            <w:proofErr w:type="spellEnd"/>
            <w:r w:rsidRPr="00827C67">
              <w:rPr>
                <w:rFonts w:cstheme="minorHAnsi"/>
              </w:rPr>
              <w:t xml:space="preserve">, 9th Edition, Bennett, JE, Dolin R, </w:t>
            </w:r>
            <w:proofErr w:type="spellStart"/>
            <w:r w:rsidRPr="00827C67">
              <w:rPr>
                <w:rFonts w:cstheme="minorHAnsi"/>
              </w:rPr>
              <w:t>Blaser</w:t>
            </w:r>
            <w:proofErr w:type="spellEnd"/>
            <w:r w:rsidRPr="00827C67">
              <w:rPr>
                <w:rFonts w:cstheme="minorHAnsi"/>
              </w:rPr>
              <w:t xml:space="preserve"> MJ. </w:t>
            </w:r>
            <w:proofErr w:type="spellStart"/>
            <w:r w:rsidRPr="00827C67">
              <w:rPr>
                <w:rFonts w:cstheme="minorHAnsi"/>
              </w:rPr>
              <w:t>Elsevier</w:t>
            </w:r>
            <w:proofErr w:type="spellEnd"/>
            <w:r w:rsidRPr="00827C67">
              <w:rPr>
                <w:rFonts w:cstheme="minorHAnsi"/>
              </w:rPr>
              <w:t>, 2019</w:t>
            </w:r>
          </w:p>
          <w:p w14:paraId="0435BE38" w14:textId="153E5435" w:rsidR="002B0046" w:rsidRPr="00827C67" w:rsidRDefault="002B0046" w:rsidP="00746D03">
            <w:pPr>
              <w:pStyle w:val="ListeParagraf"/>
              <w:numPr>
                <w:ilvl w:val="0"/>
                <w:numId w:val="24"/>
              </w:numPr>
              <w:jc w:val="both"/>
              <w:rPr>
                <w:rFonts w:cstheme="minorHAnsi"/>
              </w:rPr>
            </w:pPr>
            <w:r w:rsidRPr="00827C67">
              <w:rPr>
                <w:rFonts w:cstheme="minorHAnsi"/>
              </w:rPr>
              <w:t xml:space="preserve">Robbins Basic </w:t>
            </w:r>
            <w:proofErr w:type="spellStart"/>
            <w:r w:rsidRPr="00827C67">
              <w:rPr>
                <w:rFonts w:cstheme="minorHAnsi"/>
              </w:rPr>
              <w:t>Pathology</w:t>
            </w:r>
            <w:proofErr w:type="spellEnd"/>
            <w:r w:rsidRPr="00827C67">
              <w:rPr>
                <w:rFonts w:cstheme="minorHAnsi"/>
              </w:rPr>
              <w:t xml:space="preserve"> (10th Edition); </w:t>
            </w:r>
            <w:proofErr w:type="spellStart"/>
            <w:r w:rsidRPr="00827C67">
              <w:rPr>
                <w:rFonts w:cstheme="minorHAnsi"/>
              </w:rPr>
              <w:t>Vinay</w:t>
            </w:r>
            <w:proofErr w:type="spellEnd"/>
            <w:r w:rsidRPr="00827C67">
              <w:rPr>
                <w:rFonts w:cstheme="minorHAnsi"/>
              </w:rPr>
              <w:t xml:space="preserve"> Kumar, </w:t>
            </w:r>
            <w:proofErr w:type="spellStart"/>
            <w:r w:rsidRPr="00827C67">
              <w:rPr>
                <w:rFonts w:cstheme="minorHAnsi"/>
              </w:rPr>
              <w:t>Abul</w:t>
            </w:r>
            <w:proofErr w:type="spellEnd"/>
            <w:r w:rsidRPr="00827C67">
              <w:rPr>
                <w:rFonts w:cstheme="minorHAnsi"/>
              </w:rPr>
              <w:t xml:space="preserve"> K. Abbas, Jon C. Aster; </w:t>
            </w:r>
            <w:proofErr w:type="spellStart"/>
            <w:r w:rsidRPr="00827C67">
              <w:rPr>
                <w:rFonts w:cstheme="minorHAnsi"/>
              </w:rPr>
              <w:t>Elsevier</w:t>
            </w:r>
            <w:proofErr w:type="spellEnd"/>
            <w:r w:rsidRPr="00827C67">
              <w:rPr>
                <w:rFonts w:cstheme="minorHAnsi"/>
              </w:rPr>
              <w:t xml:space="preserve"> Saunders, </w:t>
            </w:r>
            <w:proofErr w:type="spellStart"/>
            <w:r w:rsidRPr="00827C67">
              <w:rPr>
                <w:rFonts w:cstheme="minorHAnsi"/>
              </w:rPr>
              <w:t>Philadelphia</w:t>
            </w:r>
            <w:proofErr w:type="spellEnd"/>
            <w:r w:rsidRPr="00827C67">
              <w:rPr>
                <w:rFonts w:cstheme="minorHAnsi"/>
              </w:rPr>
              <w:t>, 2018.</w:t>
            </w:r>
          </w:p>
          <w:p w14:paraId="1351507B" w14:textId="74622128" w:rsidR="00253248" w:rsidRPr="00827C67" w:rsidRDefault="00253248" w:rsidP="00746D03">
            <w:pPr>
              <w:pStyle w:val="ListeParagraf"/>
              <w:numPr>
                <w:ilvl w:val="0"/>
                <w:numId w:val="24"/>
              </w:numPr>
              <w:jc w:val="both"/>
              <w:rPr>
                <w:rFonts w:cstheme="minorHAnsi"/>
                <w:bCs/>
              </w:rPr>
            </w:pPr>
            <w:proofErr w:type="spellStart"/>
            <w:r w:rsidRPr="00827C67">
              <w:rPr>
                <w:rFonts w:cstheme="minorHAnsi"/>
                <w:bCs/>
              </w:rPr>
              <w:t>Understanding</w:t>
            </w:r>
            <w:proofErr w:type="spellEnd"/>
            <w:r w:rsidRPr="00827C67">
              <w:rPr>
                <w:rFonts w:cstheme="minorHAnsi"/>
                <w:bCs/>
              </w:rPr>
              <w:t xml:space="preserve"> </w:t>
            </w:r>
            <w:proofErr w:type="spellStart"/>
            <w:r w:rsidRPr="00827C67">
              <w:rPr>
                <w:rFonts w:cstheme="minorHAnsi"/>
                <w:bCs/>
              </w:rPr>
              <w:t>pathophysiology</w:t>
            </w:r>
            <w:proofErr w:type="spellEnd"/>
            <w:r w:rsidRPr="00827C67">
              <w:rPr>
                <w:rFonts w:cstheme="minorHAnsi"/>
                <w:bCs/>
              </w:rPr>
              <w:t xml:space="preserve"> First </w:t>
            </w:r>
            <w:proofErr w:type="spellStart"/>
            <w:r w:rsidRPr="00827C67">
              <w:rPr>
                <w:rFonts w:cstheme="minorHAnsi"/>
                <w:bCs/>
              </w:rPr>
              <w:t>canadian</w:t>
            </w:r>
            <w:proofErr w:type="spellEnd"/>
            <w:r w:rsidRPr="00827C67">
              <w:rPr>
                <w:rFonts w:cstheme="minorHAnsi"/>
                <w:bCs/>
              </w:rPr>
              <w:t xml:space="preserve"> Ed. 2018 </w:t>
            </w:r>
            <w:proofErr w:type="spellStart"/>
            <w:r w:rsidRPr="00827C67">
              <w:rPr>
                <w:rFonts w:cstheme="minorHAnsi"/>
                <w:bCs/>
              </w:rPr>
              <w:t>by</w:t>
            </w:r>
            <w:proofErr w:type="spellEnd"/>
            <w:r w:rsidRPr="00827C67">
              <w:rPr>
                <w:rFonts w:cstheme="minorHAnsi"/>
                <w:bCs/>
              </w:rPr>
              <w:t xml:space="preserve"> </w:t>
            </w:r>
            <w:proofErr w:type="spellStart"/>
            <w:r w:rsidRPr="00827C67">
              <w:rPr>
                <w:rFonts w:cstheme="minorHAnsi"/>
                <w:bCs/>
              </w:rPr>
              <w:t>Elsevier</w:t>
            </w:r>
            <w:proofErr w:type="spellEnd"/>
            <w:r w:rsidRPr="00827C67">
              <w:rPr>
                <w:rFonts w:cstheme="minorHAnsi"/>
                <w:bCs/>
              </w:rPr>
              <w:t xml:space="preserve"> </w:t>
            </w:r>
            <w:proofErr w:type="spellStart"/>
            <w:r w:rsidRPr="00827C67">
              <w:rPr>
                <w:rFonts w:cstheme="minorHAnsi"/>
                <w:bCs/>
              </w:rPr>
              <w:t>Inc</w:t>
            </w:r>
            <w:proofErr w:type="spellEnd"/>
            <w:r w:rsidRPr="00827C67">
              <w:rPr>
                <w:rFonts w:cstheme="minorHAnsi"/>
                <w:bCs/>
              </w:rPr>
              <w:t xml:space="preserve">.  </w:t>
            </w:r>
            <w:proofErr w:type="spellStart"/>
            <w:r w:rsidRPr="00827C67">
              <w:rPr>
                <w:rFonts w:cstheme="minorHAnsi"/>
                <w:bCs/>
              </w:rPr>
              <w:t>Sue</w:t>
            </w:r>
            <w:proofErr w:type="spellEnd"/>
            <w:r w:rsidRPr="00827C67">
              <w:rPr>
                <w:rFonts w:cstheme="minorHAnsi"/>
                <w:bCs/>
              </w:rPr>
              <w:t xml:space="preserve"> </w:t>
            </w:r>
            <w:proofErr w:type="spellStart"/>
            <w:r w:rsidRPr="00827C67">
              <w:rPr>
                <w:rFonts w:cstheme="minorHAnsi"/>
                <w:bCs/>
              </w:rPr>
              <w:t>Huether</w:t>
            </w:r>
            <w:proofErr w:type="spellEnd"/>
            <w:r w:rsidRPr="00827C67">
              <w:rPr>
                <w:rFonts w:cstheme="minorHAnsi"/>
                <w:bCs/>
              </w:rPr>
              <w:t xml:space="preserve">; Kelly </w:t>
            </w:r>
            <w:proofErr w:type="spellStart"/>
            <w:r w:rsidRPr="00827C67">
              <w:rPr>
                <w:rFonts w:cstheme="minorHAnsi"/>
                <w:bCs/>
              </w:rPr>
              <w:t>PowerKean</w:t>
            </w:r>
            <w:proofErr w:type="spellEnd"/>
            <w:r w:rsidRPr="00827C67">
              <w:rPr>
                <w:rFonts w:cstheme="minorHAnsi"/>
                <w:bCs/>
              </w:rPr>
              <w:t xml:space="preserve">; Mohamed </w:t>
            </w:r>
            <w:proofErr w:type="spellStart"/>
            <w:r w:rsidRPr="00827C67">
              <w:rPr>
                <w:rFonts w:cstheme="minorHAnsi"/>
                <w:bCs/>
              </w:rPr>
              <w:t>ElHussein</w:t>
            </w:r>
            <w:proofErr w:type="spellEnd"/>
          </w:p>
          <w:p w14:paraId="3490C25B" w14:textId="1E9AC300" w:rsidR="00253248" w:rsidRPr="00827C67" w:rsidRDefault="00253248" w:rsidP="00746D03">
            <w:pPr>
              <w:pStyle w:val="ListeParagraf"/>
              <w:numPr>
                <w:ilvl w:val="0"/>
                <w:numId w:val="24"/>
              </w:numPr>
              <w:jc w:val="both"/>
              <w:rPr>
                <w:rFonts w:cstheme="minorHAnsi"/>
                <w:bCs/>
              </w:rPr>
            </w:pPr>
            <w:proofErr w:type="spellStart"/>
            <w:r w:rsidRPr="00827C67">
              <w:rPr>
                <w:rFonts w:cstheme="minorHAnsi"/>
                <w:bCs/>
              </w:rPr>
              <w:t>Pathophysiology</w:t>
            </w:r>
            <w:proofErr w:type="spellEnd"/>
            <w:r w:rsidRPr="00827C67">
              <w:rPr>
                <w:rFonts w:cstheme="minorHAnsi"/>
                <w:bCs/>
              </w:rPr>
              <w:t xml:space="preserve"> of </w:t>
            </w:r>
            <w:proofErr w:type="spellStart"/>
            <w:r w:rsidRPr="00827C67">
              <w:rPr>
                <w:rFonts w:cstheme="minorHAnsi"/>
                <w:bCs/>
              </w:rPr>
              <w:t>Diseases</w:t>
            </w:r>
            <w:proofErr w:type="spellEnd"/>
            <w:r w:rsidRPr="00827C67">
              <w:rPr>
                <w:rFonts w:cstheme="minorHAnsi"/>
                <w:bCs/>
              </w:rPr>
              <w:t xml:space="preserve">: An </w:t>
            </w:r>
            <w:proofErr w:type="spellStart"/>
            <w:r w:rsidRPr="00827C67">
              <w:rPr>
                <w:rFonts w:cstheme="minorHAnsi"/>
                <w:bCs/>
              </w:rPr>
              <w:t>introduction</w:t>
            </w:r>
            <w:proofErr w:type="spellEnd"/>
            <w:r w:rsidRPr="00827C67">
              <w:rPr>
                <w:rFonts w:cstheme="minorHAnsi"/>
                <w:bCs/>
              </w:rPr>
              <w:t xml:space="preserve"> in </w:t>
            </w:r>
            <w:proofErr w:type="spellStart"/>
            <w:r w:rsidRPr="00827C67">
              <w:rPr>
                <w:rFonts w:cstheme="minorHAnsi"/>
                <w:bCs/>
              </w:rPr>
              <w:t>clinical</w:t>
            </w:r>
            <w:proofErr w:type="spellEnd"/>
            <w:r w:rsidRPr="00827C67">
              <w:rPr>
                <w:rFonts w:cstheme="minorHAnsi"/>
                <w:bCs/>
              </w:rPr>
              <w:t xml:space="preserve"> </w:t>
            </w:r>
            <w:proofErr w:type="spellStart"/>
            <w:r w:rsidRPr="00827C67">
              <w:rPr>
                <w:rFonts w:cstheme="minorHAnsi"/>
                <w:bCs/>
              </w:rPr>
              <w:t>medicine</w:t>
            </w:r>
            <w:proofErr w:type="spellEnd"/>
            <w:r w:rsidRPr="00827C67">
              <w:rPr>
                <w:rFonts w:cstheme="minorHAnsi"/>
                <w:bCs/>
              </w:rPr>
              <w:t xml:space="preserve"> 8 ed. 2019 </w:t>
            </w:r>
            <w:proofErr w:type="spellStart"/>
            <w:r w:rsidRPr="00827C67">
              <w:rPr>
                <w:rFonts w:cstheme="minorHAnsi"/>
                <w:bCs/>
              </w:rPr>
              <w:t>by</w:t>
            </w:r>
            <w:proofErr w:type="spellEnd"/>
            <w:r w:rsidRPr="00827C67">
              <w:rPr>
                <w:rFonts w:cstheme="minorHAnsi"/>
                <w:bCs/>
              </w:rPr>
              <w:t xml:space="preserve"> McGraw-Hill </w:t>
            </w:r>
            <w:proofErr w:type="spellStart"/>
            <w:r w:rsidRPr="00827C67">
              <w:rPr>
                <w:rFonts w:cstheme="minorHAnsi"/>
                <w:bCs/>
              </w:rPr>
              <w:t>Education</w:t>
            </w:r>
            <w:proofErr w:type="spellEnd"/>
            <w:r w:rsidRPr="00827C67">
              <w:rPr>
                <w:rFonts w:cstheme="minorHAnsi"/>
                <w:bCs/>
              </w:rPr>
              <w:t xml:space="preserve">; </w:t>
            </w:r>
            <w:proofErr w:type="spellStart"/>
            <w:r w:rsidRPr="00827C67">
              <w:rPr>
                <w:rFonts w:cstheme="minorHAnsi"/>
                <w:bCs/>
              </w:rPr>
              <w:t>Lange</w:t>
            </w:r>
            <w:proofErr w:type="spellEnd"/>
            <w:r w:rsidRPr="00827C67">
              <w:rPr>
                <w:rFonts w:cstheme="minorHAnsi"/>
                <w:bCs/>
              </w:rPr>
              <w:t xml:space="preserve"> </w:t>
            </w:r>
            <w:proofErr w:type="spellStart"/>
            <w:r w:rsidRPr="00827C67">
              <w:rPr>
                <w:rFonts w:cstheme="minorHAnsi"/>
                <w:bCs/>
              </w:rPr>
              <w:t>Inc</w:t>
            </w:r>
            <w:proofErr w:type="spellEnd"/>
            <w:r w:rsidRPr="00827C67">
              <w:rPr>
                <w:rFonts w:cstheme="minorHAnsi"/>
                <w:bCs/>
              </w:rPr>
              <w:t xml:space="preserve">. Gary D. </w:t>
            </w:r>
            <w:proofErr w:type="spellStart"/>
            <w:r w:rsidRPr="00827C67">
              <w:rPr>
                <w:rFonts w:cstheme="minorHAnsi"/>
                <w:bCs/>
              </w:rPr>
              <w:t>Hammer</w:t>
            </w:r>
            <w:proofErr w:type="spellEnd"/>
            <w:r w:rsidRPr="00827C67">
              <w:rPr>
                <w:rFonts w:cstheme="minorHAnsi"/>
                <w:bCs/>
              </w:rPr>
              <w:t xml:space="preserve">, MD, PhD Stephen J. </w:t>
            </w:r>
            <w:proofErr w:type="spellStart"/>
            <w:r w:rsidRPr="00827C67">
              <w:rPr>
                <w:rFonts w:cstheme="minorHAnsi"/>
                <w:bCs/>
              </w:rPr>
              <w:t>McPhee</w:t>
            </w:r>
            <w:proofErr w:type="spellEnd"/>
            <w:r w:rsidRPr="00827C67">
              <w:rPr>
                <w:rFonts w:cstheme="minorHAnsi"/>
                <w:bCs/>
              </w:rPr>
              <w:t>, MD</w:t>
            </w:r>
          </w:p>
          <w:p w14:paraId="764ACC97" w14:textId="32D00AB4" w:rsidR="00253248" w:rsidRPr="00827C67" w:rsidRDefault="00253248" w:rsidP="00746D03">
            <w:pPr>
              <w:pStyle w:val="ListeParagraf"/>
              <w:numPr>
                <w:ilvl w:val="0"/>
                <w:numId w:val="24"/>
              </w:numPr>
              <w:jc w:val="both"/>
              <w:rPr>
                <w:rFonts w:cstheme="minorHAnsi"/>
                <w:bCs/>
              </w:rPr>
            </w:pPr>
            <w:proofErr w:type="spellStart"/>
            <w:r w:rsidRPr="00827C67">
              <w:rPr>
                <w:rFonts w:cstheme="minorHAnsi"/>
                <w:bCs/>
              </w:rPr>
              <w:t>Pathophysiology</w:t>
            </w:r>
            <w:proofErr w:type="spellEnd"/>
            <w:r w:rsidRPr="00827C67">
              <w:rPr>
                <w:rFonts w:cstheme="minorHAnsi"/>
                <w:bCs/>
              </w:rPr>
              <w:t xml:space="preserve">: </w:t>
            </w:r>
            <w:proofErr w:type="spellStart"/>
            <w:r w:rsidRPr="00827C67">
              <w:rPr>
                <w:rFonts w:cstheme="minorHAnsi"/>
                <w:bCs/>
              </w:rPr>
              <w:t>The</w:t>
            </w:r>
            <w:proofErr w:type="spellEnd"/>
            <w:r w:rsidRPr="00827C67">
              <w:rPr>
                <w:rFonts w:cstheme="minorHAnsi"/>
                <w:bCs/>
              </w:rPr>
              <w:t xml:space="preserve"> </w:t>
            </w:r>
            <w:proofErr w:type="spellStart"/>
            <w:r w:rsidRPr="00827C67">
              <w:rPr>
                <w:rFonts w:cstheme="minorHAnsi"/>
                <w:bCs/>
              </w:rPr>
              <w:t>biologic</w:t>
            </w:r>
            <w:proofErr w:type="spellEnd"/>
            <w:r w:rsidRPr="00827C67">
              <w:rPr>
                <w:rFonts w:cstheme="minorHAnsi"/>
                <w:bCs/>
              </w:rPr>
              <w:t xml:space="preserve"> </w:t>
            </w:r>
            <w:proofErr w:type="spellStart"/>
            <w:r w:rsidRPr="00827C67">
              <w:rPr>
                <w:rFonts w:cstheme="minorHAnsi"/>
                <w:bCs/>
              </w:rPr>
              <w:t>basis</w:t>
            </w:r>
            <w:proofErr w:type="spellEnd"/>
            <w:r w:rsidRPr="00827C67">
              <w:rPr>
                <w:rFonts w:cstheme="minorHAnsi"/>
                <w:bCs/>
              </w:rPr>
              <w:t xml:space="preserve"> </w:t>
            </w:r>
            <w:proofErr w:type="spellStart"/>
            <w:r w:rsidRPr="00827C67">
              <w:rPr>
                <w:rFonts w:cstheme="minorHAnsi"/>
                <w:bCs/>
              </w:rPr>
              <w:t>for</w:t>
            </w:r>
            <w:proofErr w:type="spellEnd"/>
            <w:r w:rsidRPr="00827C67">
              <w:rPr>
                <w:rFonts w:cstheme="minorHAnsi"/>
                <w:bCs/>
              </w:rPr>
              <w:t xml:space="preserve"> </w:t>
            </w:r>
            <w:proofErr w:type="spellStart"/>
            <w:r w:rsidRPr="00827C67">
              <w:rPr>
                <w:rFonts w:cstheme="minorHAnsi"/>
                <w:bCs/>
              </w:rPr>
              <w:t>diseases</w:t>
            </w:r>
            <w:proofErr w:type="spellEnd"/>
            <w:r w:rsidRPr="00827C67">
              <w:rPr>
                <w:rFonts w:cstheme="minorHAnsi"/>
                <w:bCs/>
              </w:rPr>
              <w:t xml:space="preserve"> in </w:t>
            </w:r>
            <w:proofErr w:type="spellStart"/>
            <w:r w:rsidRPr="00827C67">
              <w:rPr>
                <w:rFonts w:cstheme="minorHAnsi"/>
                <w:bCs/>
              </w:rPr>
              <w:t>adults</w:t>
            </w:r>
            <w:proofErr w:type="spellEnd"/>
            <w:r w:rsidRPr="00827C67">
              <w:rPr>
                <w:rFonts w:cstheme="minorHAnsi"/>
                <w:bCs/>
              </w:rPr>
              <w:t xml:space="preserve"> </w:t>
            </w:r>
            <w:proofErr w:type="spellStart"/>
            <w:r w:rsidRPr="00827C67">
              <w:rPr>
                <w:rFonts w:cstheme="minorHAnsi"/>
                <w:bCs/>
              </w:rPr>
              <w:t>and</w:t>
            </w:r>
            <w:proofErr w:type="spellEnd"/>
            <w:r w:rsidRPr="00827C67">
              <w:rPr>
                <w:rFonts w:cstheme="minorHAnsi"/>
                <w:bCs/>
              </w:rPr>
              <w:t xml:space="preserve"> </w:t>
            </w:r>
            <w:proofErr w:type="spellStart"/>
            <w:r w:rsidRPr="00827C67">
              <w:rPr>
                <w:rFonts w:cstheme="minorHAnsi"/>
                <w:bCs/>
              </w:rPr>
              <w:t>children</w:t>
            </w:r>
            <w:proofErr w:type="spellEnd"/>
            <w:r w:rsidRPr="00827C67">
              <w:rPr>
                <w:rFonts w:cstheme="minorHAnsi"/>
                <w:bCs/>
              </w:rPr>
              <w:t xml:space="preserve"> 8th ed. 2019 </w:t>
            </w:r>
            <w:proofErr w:type="spellStart"/>
            <w:r w:rsidRPr="00827C67">
              <w:rPr>
                <w:rFonts w:cstheme="minorHAnsi"/>
                <w:bCs/>
              </w:rPr>
              <w:t>by</w:t>
            </w:r>
            <w:proofErr w:type="spellEnd"/>
            <w:r w:rsidRPr="00827C67">
              <w:rPr>
                <w:rFonts w:cstheme="minorHAnsi"/>
                <w:bCs/>
              </w:rPr>
              <w:t xml:space="preserve"> </w:t>
            </w:r>
            <w:proofErr w:type="spellStart"/>
            <w:r w:rsidRPr="00827C67">
              <w:rPr>
                <w:rFonts w:cstheme="minorHAnsi"/>
                <w:bCs/>
              </w:rPr>
              <w:t>Elsevier</w:t>
            </w:r>
            <w:proofErr w:type="spellEnd"/>
            <w:r w:rsidRPr="00827C67">
              <w:rPr>
                <w:rFonts w:cstheme="minorHAnsi"/>
                <w:bCs/>
              </w:rPr>
              <w:t xml:space="preserve"> </w:t>
            </w:r>
            <w:proofErr w:type="spellStart"/>
            <w:r w:rsidRPr="00827C67">
              <w:rPr>
                <w:rFonts w:cstheme="minorHAnsi"/>
                <w:bCs/>
              </w:rPr>
              <w:t>Inc</w:t>
            </w:r>
            <w:proofErr w:type="spellEnd"/>
            <w:r w:rsidRPr="00827C67">
              <w:rPr>
                <w:rFonts w:cstheme="minorHAnsi"/>
                <w:bCs/>
              </w:rPr>
              <w:t xml:space="preserve">. </w:t>
            </w:r>
            <w:proofErr w:type="spellStart"/>
            <w:r w:rsidRPr="00827C67">
              <w:rPr>
                <w:rFonts w:cstheme="minorHAnsi"/>
                <w:bCs/>
              </w:rPr>
              <w:t>Kathryn</w:t>
            </w:r>
            <w:proofErr w:type="spellEnd"/>
            <w:r w:rsidRPr="00827C67">
              <w:rPr>
                <w:rFonts w:cstheme="minorHAnsi"/>
                <w:bCs/>
              </w:rPr>
              <w:t xml:space="preserve"> L. </w:t>
            </w:r>
            <w:proofErr w:type="spellStart"/>
            <w:r w:rsidRPr="00827C67">
              <w:rPr>
                <w:rFonts w:cstheme="minorHAnsi"/>
                <w:bCs/>
              </w:rPr>
              <w:t>McCance</w:t>
            </w:r>
            <w:proofErr w:type="spellEnd"/>
            <w:r w:rsidRPr="00827C67">
              <w:rPr>
                <w:rFonts w:cstheme="minorHAnsi"/>
                <w:bCs/>
              </w:rPr>
              <w:t xml:space="preserve">, MS, PhD </w:t>
            </w:r>
            <w:proofErr w:type="spellStart"/>
            <w:r w:rsidRPr="00827C67">
              <w:rPr>
                <w:rFonts w:cstheme="minorHAnsi"/>
                <w:bCs/>
              </w:rPr>
              <w:t>Sue</w:t>
            </w:r>
            <w:proofErr w:type="spellEnd"/>
            <w:r w:rsidRPr="00827C67">
              <w:rPr>
                <w:rFonts w:cstheme="minorHAnsi"/>
                <w:bCs/>
              </w:rPr>
              <w:t xml:space="preserve"> E. </w:t>
            </w:r>
            <w:proofErr w:type="spellStart"/>
            <w:r w:rsidRPr="00827C67">
              <w:rPr>
                <w:rFonts w:cstheme="minorHAnsi"/>
                <w:bCs/>
              </w:rPr>
              <w:t>Huether</w:t>
            </w:r>
            <w:proofErr w:type="spellEnd"/>
            <w:r w:rsidRPr="00827C67">
              <w:rPr>
                <w:rFonts w:cstheme="minorHAnsi"/>
                <w:bCs/>
              </w:rPr>
              <w:t xml:space="preserve">, MS, PhD </w:t>
            </w:r>
            <w:proofErr w:type="spellStart"/>
            <w:r w:rsidRPr="00827C67">
              <w:rPr>
                <w:rFonts w:cstheme="minorHAnsi"/>
                <w:bCs/>
              </w:rPr>
              <w:t>Valentına</w:t>
            </w:r>
            <w:proofErr w:type="spellEnd"/>
            <w:r w:rsidRPr="00827C67">
              <w:rPr>
                <w:rFonts w:cstheme="minorHAnsi"/>
                <w:bCs/>
              </w:rPr>
              <w:t xml:space="preserve"> L. </w:t>
            </w:r>
            <w:proofErr w:type="spellStart"/>
            <w:r w:rsidRPr="00827C67">
              <w:rPr>
                <w:rFonts w:cstheme="minorHAnsi"/>
                <w:bCs/>
              </w:rPr>
              <w:t>Brashers</w:t>
            </w:r>
            <w:proofErr w:type="spellEnd"/>
            <w:r w:rsidRPr="00827C67">
              <w:rPr>
                <w:rFonts w:cstheme="minorHAnsi"/>
                <w:bCs/>
              </w:rPr>
              <w:t xml:space="preserve">, </w:t>
            </w:r>
            <w:proofErr w:type="spellStart"/>
            <w:r w:rsidRPr="00827C67">
              <w:rPr>
                <w:rFonts w:cstheme="minorHAnsi"/>
                <w:bCs/>
              </w:rPr>
              <w:t>Neal</w:t>
            </w:r>
            <w:proofErr w:type="spellEnd"/>
            <w:r w:rsidRPr="00827C67">
              <w:rPr>
                <w:rFonts w:cstheme="minorHAnsi"/>
                <w:bCs/>
              </w:rPr>
              <w:t xml:space="preserve"> S. </w:t>
            </w:r>
            <w:proofErr w:type="spellStart"/>
            <w:r w:rsidRPr="00827C67">
              <w:rPr>
                <w:rFonts w:cstheme="minorHAnsi"/>
                <w:bCs/>
              </w:rPr>
              <w:t>Rote</w:t>
            </w:r>
            <w:proofErr w:type="spellEnd"/>
            <w:r w:rsidRPr="00827C67">
              <w:rPr>
                <w:rFonts w:cstheme="minorHAnsi"/>
                <w:bCs/>
              </w:rPr>
              <w:t>, PhD</w:t>
            </w:r>
          </w:p>
          <w:p w14:paraId="2E97BC3C" w14:textId="7CA17D6E" w:rsidR="00253248" w:rsidRPr="00827C67" w:rsidRDefault="00253248" w:rsidP="00746D03">
            <w:pPr>
              <w:pStyle w:val="ListeParagraf"/>
              <w:numPr>
                <w:ilvl w:val="0"/>
                <w:numId w:val="24"/>
              </w:numPr>
              <w:jc w:val="both"/>
              <w:rPr>
                <w:rFonts w:cstheme="minorHAnsi"/>
                <w:bCs/>
              </w:rPr>
            </w:pPr>
            <w:proofErr w:type="spellStart"/>
            <w:r w:rsidRPr="00827C67">
              <w:rPr>
                <w:rFonts w:cstheme="minorHAnsi"/>
                <w:bCs/>
              </w:rPr>
              <w:t>Rapid</w:t>
            </w:r>
            <w:proofErr w:type="spellEnd"/>
            <w:r w:rsidRPr="00827C67">
              <w:rPr>
                <w:rFonts w:cstheme="minorHAnsi"/>
                <w:bCs/>
              </w:rPr>
              <w:t xml:space="preserve"> </w:t>
            </w:r>
            <w:proofErr w:type="spellStart"/>
            <w:r w:rsidRPr="00827C67">
              <w:rPr>
                <w:rFonts w:cstheme="minorHAnsi"/>
                <w:bCs/>
              </w:rPr>
              <w:t>Review</w:t>
            </w:r>
            <w:proofErr w:type="spellEnd"/>
            <w:r w:rsidRPr="00827C67">
              <w:rPr>
                <w:rFonts w:cstheme="minorHAnsi"/>
                <w:bCs/>
              </w:rPr>
              <w:t xml:space="preserve"> </w:t>
            </w:r>
            <w:proofErr w:type="spellStart"/>
            <w:r w:rsidRPr="00827C67">
              <w:rPr>
                <w:rFonts w:cstheme="minorHAnsi"/>
                <w:bCs/>
              </w:rPr>
              <w:t>Pathology</w:t>
            </w:r>
            <w:proofErr w:type="spellEnd"/>
            <w:r w:rsidRPr="00827C67">
              <w:rPr>
                <w:rFonts w:cstheme="minorHAnsi"/>
                <w:bCs/>
              </w:rPr>
              <w:t xml:space="preserve">, </w:t>
            </w:r>
            <w:proofErr w:type="spellStart"/>
            <w:r w:rsidRPr="00827C67">
              <w:rPr>
                <w:rFonts w:cstheme="minorHAnsi"/>
                <w:bCs/>
              </w:rPr>
              <w:t>Fifth</w:t>
            </w:r>
            <w:proofErr w:type="spellEnd"/>
            <w:r w:rsidRPr="00827C67">
              <w:rPr>
                <w:rFonts w:cstheme="minorHAnsi"/>
                <w:bCs/>
              </w:rPr>
              <w:t xml:space="preserve"> Edition 2019 </w:t>
            </w:r>
            <w:proofErr w:type="spellStart"/>
            <w:r w:rsidRPr="00827C67">
              <w:rPr>
                <w:rFonts w:cstheme="minorHAnsi"/>
                <w:bCs/>
              </w:rPr>
              <w:t>by</w:t>
            </w:r>
            <w:proofErr w:type="spellEnd"/>
            <w:r w:rsidRPr="00827C67">
              <w:rPr>
                <w:rFonts w:cstheme="minorHAnsi"/>
                <w:bCs/>
              </w:rPr>
              <w:t xml:space="preserve"> </w:t>
            </w:r>
            <w:proofErr w:type="spellStart"/>
            <w:r w:rsidRPr="00827C67">
              <w:rPr>
                <w:rFonts w:cstheme="minorHAnsi"/>
                <w:bCs/>
              </w:rPr>
              <w:t>Elsevier</w:t>
            </w:r>
            <w:proofErr w:type="spellEnd"/>
            <w:r w:rsidRPr="00827C67">
              <w:rPr>
                <w:rFonts w:cstheme="minorHAnsi"/>
                <w:bCs/>
              </w:rPr>
              <w:t xml:space="preserve">, </w:t>
            </w:r>
            <w:proofErr w:type="spellStart"/>
            <w:r w:rsidRPr="00827C67">
              <w:rPr>
                <w:rFonts w:cstheme="minorHAnsi"/>
                <w:bCs/>
              </w:rPr>
              <w:t>Inc</w:t>
            </w:r>
            <w:proofErr w:type="spellEnd"/>
            <w:r w:rsidRPr="00827C67">
              <w:rPr>
                <w:rFonts w:cstheme="minorHAnsi"/>
                <w:bCs/>
              </w:rPr>
              <w:t xml:space="preserve">. Edward F. </w:t>
            </w:r>
            <w:proofErr w:type="spellStart"/>
            <w:r w:rsidRPr="00827C67">
              <w:rPr>
                <w:rFonts w:cstheme="minorHAnsi"/>
                <w:bCs/>
              </w:rPr>
              <w:t>Goljan</w:t>
            </w:r>
            <w:proofErr w:type="spellEnd"/>
            <w:r w:rsidRPr="00827C67">
              <w:rPr>
                <w:rFonts w:cstheme="minorHAnsi"/>
                <w:bCs/>
              </w:rPr>
              <w:t>, MD</w:t>
            </w:r>
          </w:p>
          <w:p w14:paraId="00FAFE11" w14:textId="77777777" w:rsidR="009024AF" w:rsidRPr="00827C67" w:rsidRDefault="002B0046" w:rsidP="00746D03">
            <w:pPr>
              <w:pStyle w:val="ListeParagraf"/>
              <w:numPr>
                <w:ilvl w:val="0"/>
                <w:numId w:val="24"/>
              </w:numPr>
              <w:shd w:val="clear" w:color="auto" w:fill="FFFFFF"/>
              <w:spacing w:line="360" w:lineRule="atLeast"/>
              <w:jc w:val="both"/>
              <w:textAlignment w:val="baseline"/>
              <w:rPr>
                <w:rFonts w:cstheme="minorHAnsi"/>
                <w:b/>
              </w:rPr>
            </w:pPr>
            <w:proofErr w:type="spellStart"/>
            <w:r w:rsidRPr="00827C67">
              <w:rPr>
                <w:rFonts w:cstheme="minorHAnsi"/>
              </w:rPr>
              <w:t>Harper’s</w:t>
            </w:r>
            <w:proofErr w:type="spellEnd"/>
            <w:r w:rsidRPr="00827C67">
              <w:rPr>
                <w:rFonts w:cstheme="minorHAnsi"/>
              </w:rPr>
              <w:t xml:space="preserve"> </w:t>
            </w:r>
            <w:proofErr w:type="spellStart"/>
            <w:r w:rsidRPr="00827C67">
              <w:rPr>
                <w:rFonts w:cstheme="minorHAnsi"/>
              </w:rPr>
              <w:t>Illustrated</w:t>
            </w:r>
            <w:proofErr w:type="spellEnd"/>
            <w:r w:rsidRPr="00827C67">
              <w:rPr>
                <w:rFonts w:cstheme="minorHAnsi"/>
              </w:rPr>
              <w:t xml:space="preserve"> </w:t>
            </w:r>
            <w:proofErr w:type="spellStart"/>
            <w:r w:rsidRPr="00827C67">
              <w:rPr>
                <w:rFonts w:cstheme="minorHAnsi"/>
              </w:rPr>
              <w:t>Biochemistry</w:t>
            </w:r>
            <w:proofErr w:type="spellEnd"/>
            <w:r w:rsidRPr="00827C67">
              <w:rPr>
                <w:rFonts w:cstheme="minorHAnsi"/>
              </w:rPr>
              <w:t xml:space="preserve"> (30th Edition); Victor W. </w:t>
            </w:r>
            <w:proofErr w:type="spellStart"/>
            <w:r w:rsidRPr="00827C67">
              <w:rPr>
                <w:rFonts w:cstheme="minorHAnsi"/>
              </w:rPr>
              <w:t>Rodwell</w:t>
            </w:r>
            <w:proofErr w:type="spellEnd"/>
            <w:r w:rsidRPr="00827C67">
              <w:rPr>
                <w:rFonts w:cstheme="minorHAnsi"/>
              </w:rPr>
              <w:t xml:space="preserve">, David Bender, </w:t>
            </w:r>
            <w:proofErr w:type="spellStart"/>
            <w:r w:rsidRPr="00827C67">
              <w:rPr>
                <w:rFonts w:cstheme="minorHAnsi"/>
              </w:rPr>
              <w:t>Kathleen</w:t>
            </w:r>
            <w:proofErr w:type="spellEnd"/>
            <w:r w:rsidRPr="00827C67">
              <w:rPr>
                <w:rFonts w:cstheme="minorHAnsi"/>
              </w:rPr>
              <w:t xml:space="preserve"> M. </w:t>
            </w:r>
            <w:proofErr w:type="spellStart"/>
            <w:r w:rsidRPr="00827C67">
              <w:rPr>
                <w:rFonts w:cstheme="minorHAnsi"/>
              </w:rPr>
              <w:t>Botham</w:t>
            </w:r>
            <w:proofErr w:type="spellEnd"/>
            <w:r w:rsidRPr="00827C67">
              <w:rPr>
                <w:rFonts w:cstheme="minorHAnsi"/>
              </w:rPr>
              <w:t xml:space="preserve">, Peter J. </w:t>
            </w:r>
            <w:proofErr w:type="spellStart"/>
            <w:r w:rsidRPr="00827C67">
              <w:rPr>
                <w:rFonts w:cstheme="minorHAnsi"/>
              </w:rPr>
              <w:t>Kennelly</w:t>
            </w:r>
            <w:proofErr w:type="spellEnd"/>
            <w:r w:rsidRPr="00827C67">
              <w:rPr>
                <w:rFonts w:cstheme="minorHAnsi"/>
              </w:rPr>
              <w:t xml:space="preserve">, P. Anthony </w:t>
            </w:r>
            <w:proofErr w:type="spellStart"/>
            <w:r w:rsidRPr="00827C67">
              <w:rPr>
                <w:rFonts w:cstheme="minorHAnsi"/>
              </w:rPr>
              <w:t>Weil</w:t>
            </w:r>
            <w:proofErr w:type="spellEnd"/>
            <w:r w:rsidRPr="00827C67">
              <w:rPr>
                <w:rFonts w:cstheme="minorHAnsi"/>
              </w:rPr>
              <w:t>; McGraw-Hill, 2015.</w:t>
            </w:r>
          </w:p>
          <w:p w14:paraId="3635F4F4" w14:textId="50D236FB" w:rsidR="009024AF" w:rsidRPr="00827C67" w:rsidRDefault="009024AF" w:rsidP="00746D03">
            <w:pPr>
              <w:pStyle w:val="ListeParagraf"/>
              <w:numPr>
                <w:ilvl w:val="0"/>
                <w:numId w:val="24"/>
              </w:numPr>
              <w:shd w:val="clear" w:color="auto" w:fill="FFFFFF"/>
              <w:jc w:val="both"/>
              <w:textAlignment w:val="baseline"/>
              <w:rPr>
                <w:rFonts w:eastAsia="Times New Roman" w:cstheme="minorHAnsi"/>
                <w:color w:val="2A2A2A"/>
                <w:lang w:eastAsia="tr-TR"/>
              </w:rPr>
            </w:pPr>
            <w:r w:rsidRPr="00827C67">
              <w:rPr>
                <w:rFonts w:cstheme="minorHAnsi"/>
                <w:bCs/>
                <w:color w:val="2A2A2A"/>
                <w:shd w:val="clear" w:color="auto" w:fill="FFFFFF"/>
              </w:rPr>
              <w:t xml:space="preserve">Roger </w:t>
            </w:r>
            <w:proofErr w:type="spellStart"/>
            <w:r w:rsidRPr="00827C67">
              <w:rPr>
                <w:rFonts w:cstheme="minorHAnsi"/>
                <w:bCs/>
                <w:color w:val="2A2A2A"/>
                <w:shd w:val="clear" w:color="auto" w:fill="FFFFFF"/>
              </w:rPr>
              <w:t>Detels</w:t>
            </w:r>
            <w:proofErr w:type="spellEnd"/>
            <w:r w:rsidRPr="00827C67">
              <w:rPr>
                <w:rFonts w:cstheme="minorHAnsi"/>
                <w:bCs/>
                <w:color w:val="2A2A2A"/>
                <w:shd w:val="clear" w:color="auto" w:fill="FFFFFF"/>
              </w:rPr>
              <w:t xml:space="preserve"> (ed.), </w:t>
            </w:r>
            <w:proofErr w:type="spellStart"/>
            <w:r w:rsidRPr="00827C67">
              <w:rPr>
                <w:rFonts w:cstheme="minorHAnsi"/>
                <w:bCs/>
                <w:color w:val="2A2A2A"/>
                <w:shd w:val="clear" w:color="auto" w:fill="FFFFFF"/>
              </w:rPr>
              <w:t>Quarraisha</w:t>
            </w:r>
            <w:proofErr w:type="spellEnd"/>
            <w:r w:rsidRPr="00827C67">
              <w:rPr>
                <w:rFonts w:cstheme="minorHAnsi"/>
                <w:bCs/>
                <w:color w:val="2A2A2A"/>
                <w:shd w:val="clear" w:color="auto" w:fill="FFFFFF"/>
              </w:rPr>
              <w:t xml:space="preserve"> </w:t>
            </w:r>
            <w:proofErr w:type="spellStart"/>
            <w:r w:rsidRPr="00827C67">
              <w:rPr>
                <w:rFonts w:cstheme="minorHAnsi"/>
                <w:bCs/>
                <w:color w:val="2A2A2A"/>
                <w:shd w:val="clear" w:color="auto" w:fill="FFFFFF"/>
              </w:rPr>
              <w:t>Abdool</w:t>
            </w:r>
            <w:proofErr w:type="spellEnd"/>
            <w:r w:rsidRPr="00827C67">
              <w:rPr>
                <w:rFonts w:cstheme="minorHAnsi"/>
                <w:bCs/>
                <w:color w:val="2A2A2A"/>
                <w:shd w:val="clear" w:color="auto" w:fill="FFFFFF"/>
              </w:rPr>
              <w:t xml:space="preserve"> Karim (ed.), </w:t>
            </w:r>
            <w:proofErr w:type="spellStart"/>
            <w:r w:rsidRPr="00827C67">
              <w:rPr>
                <w:rFonts w:cstheme="minorHAnsi"/>
                <w:bCs/>
                <w:color w:val="2A2A2A"/>
                <w:shd w:val="clear" w:color="auto" w:fill="FFFFFF"/>
              </w:rPr>
              <w:t>Fran</w:t>
            </w:r>
            <w:proofErr w:type="spellEnd"/>
            <w:r w:rsidRPr="00827C67">
              <w:rPr>
                <w:rFonts w:cstheme="minorHAnsi"/>
                <w:bCs/>
                <w:color w:val="2A2A2A"/>
                <w:shd w:val="clear" w:color="auto" w:fill="FFFFFF"/>
              </w:rPr>
              <w:t xml:space="preserve"> </w:t>
            </w:r>
            <w:proofErr w:type="spellStart"/>
            <w:r w:rsidRPr="00827C67">
              <w:rPr>
                <w:rFonts w:cstheme="minorHAnsi"/>
                <w:bCs/>
                <w:color w:val="2A2A2A"/>
                <w:shd w:val="clear" w:color="auto" w:fill="FFFFFF"/>
              </w:rPr>
              <w:t>Baum</w:t>
            </w:r>
            <w:proofErr w:type="spellEnd"/>
            <w:r w:rsidRPr="00827C67">
              <w:rPr>
                <w:rFonts w:cstheme="minorHAnsi"/>
                <w:bCs/>
                <w:color w:val="2A2A2A"/>
                <w:shd w:val="clear" w:color="auto" w:fill="FFFFFF"/>
              </w:rPr>
              <w:t xml:space="preserve"> (ed.), </w:t>
            </w:r>
            <w:proofErr w:type="spellStart"/>
            <w:r w:rsidRPr="00827C67">
              <w:rPr>
                <w:rFonts w:cstheme="minorHAnsi"/>
                <w:bCs/>
                <w:color w:val="2A2A2A"/>
                <w:shd w:val="clear" w:color="auto" w:fill="FFFFFF"/>
              </w:rPr>
              <w:t>Liming</w:t>
            </w:r>
            <w:proofErr w:type="spellEnd"/>
            <w:r w:rsidRPr="00827C67">
              <w:rPr>
                <w:rFonts w:cstheme="minorHAnsi"/>
                <w:bCs/>
                <w:color w:val="2A2A2A"/>
                <w:shd w:val="clear" w:color="auto" w:fill="FFFFFF"/>
              </w:rPr>
              <w:t xml:space="preserve"> </w:t>
            </w:r>
            <w:proofErr w:type="spellStart"/>
            <w:r w:rsidRPr="00827C67">
              <w:rPr>
                <w:rFonts w:cstheme="minorHAnsi"/>
                <w:bCs/>
                <w:color w:val="2A2A2A"/>
                <w:shd w:val="clear" w:color="auto" w:fill="FFFFFF"/>
              </w:rPr>
              <w:t>Li</w:t>
            </w:r>
            <w:proofErr w:type="spellEnd"/>
            <w:r w:rsidRPr="00827C67">
              <w:rPr>
                <w:rFonts w:cstheme="minorHAnsi"/>
                <w:bCs/>
                <w:color w:val="2A2A2A"/>
                <w:shd w:val="clear" w:color="auto" w:fill="FFFFFF"/>
              </w:rPr>
              <w:t xml:space="preserve"> (ed.), </w:t>
            </w:r>
            <w:proofErr w:type="spellStart"/>
            <w:r w:rsidRPr="00827C67">
              <w:rPr>
                <w:rFonts w:cstheme="minorHAnsi"/>
                <w:bCs/>
                <w:color w:val="2A2A2A"/>
                <w:shd w:val="clear" w:color="auto" w:fill="FFFFFF"/>
              </w:rPr>
              <w:t>Alastair</w:t>
            </w:r>
            <w:proofErr w:type="spellEnd"/>
            <w:r w:rsidRPr="00827C67">
              <w:rPr>
                <w:rFonts w:cstheme="minorHAnsi"/>
                <w:bCs/>
                <w:color w:val="2A2A2A"/>
                <w:shd w:val="clear" w:color="auto" w:fill="FFFFFF"/>
              </w:rPr>
              <w:t xml:space="preserve"> H </w:t>
            </w:r>
            <w:proofErr w:type="spellStart"/>
            <w:r w:rsidRPr="00827C67">
              <w:rPr>
                <w:rFonts w:cstheme="minorHAnsi"/>
                <w:bCs/>
                <w:color w:val="2A2A2A"/>
                <w:shd w:val="clear" w:color="auto" w:fill="FFFFFF"/>
              </w:rPr>
              <w:t>Leyland</w:t>
            </w:r>
            <w:proofErr w:type="spellEnd"/>
            <w:r w:rsidRPr="00827C67">
              <w:rPr>
                <w:rFonts w:cstheme="minorHAnsi"/>
                <w:bCs/>
                <w:color w:val="2A2A2A"/>
                <w:shd w:val="clear" w:color="auto" w:fill="FFFFFF"/>
              </w:rPr>
              <w:t xml:space="preserve"> (ed.). </w:t>
            </w:r>
            <w:r w:rsidRPr="00827C67">
              <w:rPr>
                <w:rFonts w:cstheme="minorHAnsi"/>
                <w:b/>
                <w:bCs/>
                <w:color w:val="2A2A2A"/>
                <w:shd w:val="clear" w:color="auto" w:fill="FFFFFF"/>
              </w:rPr>
              <w:t xml:space="preserve">Oxford </w:t>
            </w:r>
            <w:proofErr w:type="spellStart"/>
            <w:r w:rsidRPr="00827C67">
              <w:rPr>
                <w:rFonts w:cstheme="minorHAnsi"/>
                <w:b/>
                <w:bCs/>
                <w:color w:val="2A2A2A"/>
                <w:shd w:val="clear" w:color="auto" w:fill="FFFFFF"/>
              </w:rPr>
              <w:t>Textbook</w:t>
            </w:r>
            <w:proofErr w:type="spellEnd"/>
            <w:r w:rsidRPr="00827C67">
              <w:rPr>
                <w:rFonts w:cstheme="minorHAnsi"/>
                <w:b/>
                <w:bCs/>
                <w:color w:val="2A2A2A"/>
                <w:shd w:val="clear" w:color="auto" w:fill="FFFFFF"/>
              </w:rPr>
              <w:t xml:space="preserve"> of Global </w:t>
            </w:r>
            <w:proofErr w:type="spellStart"/>
            <w:r w:rsidRPr="00827C67">
              <w:rPr>
                <w:rFonts w:cstheme="minorHAnsi"/>
                <w:b/>
                <w:bCs/>
                <w:color w:val="2A2A2A"/>
                <w:shd w:val="clear" w:color="auto" w:fill="FFFFFF"/>
              </w:rPr>
              <w:t>Public</w:t>
            </w:r>
            <w:proofErr w:type="spellEnd"/>
            <w:r w:rsidRPr="00827C67">
              <w:rPr>
                <w:rFonts w:cstheme="minorHAnsi"/>
                <w:b/>
                <w:bCs/>
                <w:color w:val="2A2A2A"/>
                <w:shd w:val="clear" w:color="auto" w:fill="FFFFFF"/>
              </w:rPr>
              <w:t xml:space="preserve"> </w:t>
            </w:r>
            <w:proofErr w:type="spellStart"/>
            <w:r w:rsidRPr="00827C67">
              <w:rPr>
                <w:rFonts w:cstheme="minorHAnsi"/>
                <w:bCs/>
                <w:color w:val="2A2A2A"/>
                <w:shd w:val="clear" w:color="auto" w:fill="FFFFFF"/>
              </w:rPr>
              <w:t>Health</w:t>
            </w:r>
            <w:proofErr w:type="spellEnd"/>
            <w:r w:rsidRPr="00827C67">
              <w:rPr>
                <w:rFonts w:cstheme="minorHAnsi"/>
                <w:bCs/>
                <w:color w:val="2A2A2A"/>
                <w:shd w:val="clear" w:color="auto" w:fill="FFFFFF"/>
              </w:rPr>
              <w:t xml:space="preserve"> (7 </w:t>
            </w:r>
            <w:proofErr w:type="spellStart"/>
            <w:r w:rsidRPr="00827C67">
              <w:rPr>
                <w:rFonts w:cstheme="minorHAnsi"/>
                <w:bCs/>
                <w:color w:val="2A2A2A"/>
                <w:shd w:val="clear" w:color="auto" w:fill="FFFFFF"/>
              </w:rPr>
              <w:t>edn</w:t>
            </w:r>
            <w:proofErr w:type="spellEnd"/>
            <w:r w:rsidRPr="00827C67">
              <w:rPr>
                <w:rFonts w:cstheme="minorHAnsi"/>
                <w:bCs/>
                <w:color w:val="2A2A2A"/>
                <w:shd w:val="clear" w:color="auto" w:fill="FFFFFF"/>
              </w:rPr>
              <w:t>), 2021,</w:t>
            </w:r>
            <w:r w:rsidRPr="00827C67">
              <w:rPr>
                <w:rFonts w:cstheme="minorHAnsi"/>
                <w:b/>
                <w:bCs/>
                <w:color w:val="2A2A2A"/>
                <w:shd w:val="clear" w:color="auto" w:fill="FFFFFF"/>
              </w:rPr>
              <w:t xml:space="preserve"> </w:t>
            </w:r>
            <w:r w:rsidRPr="00827C67">
              <w:rPr>
                <w:rFonts w:eastAsia="Times New Roman" w:cstheme="minorHAnsi"/>
                <w:bCs/>
                <w:color w:val="2A2A2A"/>
                <w:lang w:eastAsia="tr-TR"/>
              </w:rPr>
              <w:t>Online ISBN:</w:t>
            </w:r>
            <w:r w:rsidRPr="00827C67">
              <w:rPr>
                <w:rFonts w:eastAsia="Times New Roman" w:cstheme="minorHAnsi"/>
                <w:b/>
                <w:bCs/>
                <w:color w:val="2A2A2A"/>
                <w:lang w:eastAsia="tr-TR"/>
              </w:rPr>
              <w:t xml:space="preserve"> </w:t>
            </w:r>
            <w:r w:rsidRPr="00827C67">
              <w:rPr>
                <w:rFonts w:eastAsia="Times New Roman" w:cstheme="minorHAnsi"/>
                <w:color w:val="2A2A2A"/>
                <w:lang w:eastAsia="tr-TR"/>
              </w:rPr>
              <w:t xml:space="preserve">9780191858383, </w:t>
            </w:r>
            <w:r w:rsidRPr="00827C67">
              <w:rPr>
                <w:rFonts w:eastAsia="Times New Roman" w:cstheme="minorHAnsi"/>
                <w:color w:val="2A2A2A"/>
                <w:lang w:eastAsia="tr-TR"/>
              </w:rPr>
              <w:br/>
            </w:r>
            <w:proofErr w:type="spellStart"/>
            <w:r w:rsidRPr="00827C67">
              <w:rPr>
                <w:rFonts w:eastAsia="Times New Roman" w:cstheme="minorHAnsi"/>
                <w:bCs/>
                <w:color w:val="2A2A2A"/>
                <w:lang w:eastAsia="tr-TR"/>
              </w:rPr>
              <w:t>Print</w:t>
            </w:r>
            <w:proofErr w:type="spellEnd"/>
            <w:r w:rsidRPr="00827C67">
              <w:rPr>
                <w:rFonts w:eastAsia="Times New Roman" w:cstheme="minorHAnsi"/>
                <w:bCs/>
                <w:color w:val="2A2A2A"/>
                <w:lang w:eastAsia="tr-TR"/>
              </w:rPr>
              <w:t xml:space="preserve"> ISBN:</w:t>
            </w:r>
            <w:r w:rsidRPr="00827C67">
              <w:rPr>
                <w:rFonts w:eastAsia="Times New Roman" w:cstheme="minorHAnsi"/>
                <w:b/>
                <w:bCs/>
                <w:color w:val="2A2A2A"/>
                <w:lang w:eastAsia="tr-TR"/>
              </w:rPr>
              <w:t xml:space="preserve"> </w:t>
            </w:r>
            <w:r w:rsidRPr="00827C67">
              <w:rPr>
                <w:rFonts w:eastAsia="Times New Roman" w:cstheme="minorHAnsi"/>
                <w:color w:val="2A2A2A"/>
                <w:lang w:eastAsia="tr-TR"/>
              </w:rPr>
              <w:t xml:space="preserve">9780198816805, https://doi.org/10.1093/med/9780198816805.001.0001 </w:t>
            </w:r>
          </w:p>
          <w:p w14:paraId="466F09EB" w14:textId="69C6659D" w:rsidR="008C2AFC" w:rsidRPr="00827C67" w:rsidRDefault="009024AF" w:rsidP="00746D03">
            <w:pPr>
              <w:pStyle w:val="ListeParagraf"/>
              <w:numPr>
                <w:ilvl w:val="0"/>
                <w:numId w:val="24"/>
              </w:numPr>
              <w:shd w:val="clear" w:color="auto" w:fill="FFFFFF"/>
              <w:jc w:val="both"/>
              <w:textAlignment w:val="baseline"/>
              <w:rPr>
                <w:rFonts w:eastAsia="Times New Roman" w:cstheme="minorHAnsi"/>
                <w:lang w:eastAsia="tr-TR"/>
              </w:rPr>
            </w:pPr>
            <w:proofErr w:type="spellStart"/>
            <w:r w:rsidRPr="00827C67">
              <w:rPr>
                <w:rFonts w:cstheme="minorHAnsi"/>
                <w:shd w:val="clear" w:color="auto" w:fill="FFFFFF"/>
              </w:rPr>
              <w:t>Anjali</w:t>
            </w:r>
            <w:proofErr w:type="spellEnd"/>
            <w:r w:rsidRPr="00827C67">
              <w:rPr>
                <w:rFonts w:cstheme="minorHAnsi"/>
                <w:shd w:val="clear" w:color="auto" w:fill="FFFFFF"/>
              </w:rPr>
              <w:t xml:space="preserve"> </w:t>
            </w:r>
            <w:proofErr w:type="spellStart"/>
            <w:r w:rsidRPr="00827C67">
              <w:rPr>
                <w:rFonts w:cstheme="minorHAnsi"/>
                <w:shd w:val="clear" w:color="auto" w:fill="FFFFFF"/>
              </w:rPr>
              <w:t>Choudhary</w:t>
            </w:r>
            <w:proofErr w:type="spellEnd"/>
            <w:r w:rsidRPr="00827C67">
              <w:rPr>
                <w:rFonts w:cstheme="minorHAnsi"/>
                <w:shd w:val="clear" w:color="auto" w:fill="FFFFFF"/>
              </w:rPr>
              <w:t> </w:t>
            </w:r>
            <w:proofErr w:type="spellStart"/>
            <w:r w:rsidRPr="00827C67">
              <w:rPr>
                <w:rFonts w:cstheme="minorHAnsi"/>
                <w:shd w:val="clear" w:color="auto" w:fill="FFFFFF"/>
              </w:rPr>
              <w:t>and</w:t>
            </w:r>
            <w:proofErr w:type="spellEnd"/>
            <w:r w:rsidRPr="00827C67">
              <w:rPr>
                <w:rFonts w:cstheme="minorHAnsi"/>
                <w:shd w:val="clear" w:color="auto" w:fill="FFFFFF"/>
              </w:rPr>
              <w:t> </w:t>
            </w:r>
            <w:proofErr w:type="spellStart"/>
            <w:r w:rsidRPr="00827C67">
              <w:rPr>
                <w:rFonts w:cstheme="minorHAnsi"/>
                <w:shd w:val="clear" w:color="auto" w:fill="FFFFFF"/>
              </w:rPr>
              <w:t>Vineeta</w:t>
            </w:r>
            <w:proofErr w:type="spellEnd"/>
            <w:r w:rsidRPr="00827C67">
              <w:rPr>
                <w:rFonts w:cstheme="minorHAnsi"/>
                <w:shd w:val="clear" w:color="auto" w:fill="FFFFFF"/>
              </w:rPr>
              <w:t xml:space="preserve"> </w:t>
            </w:r>
            <w:proofErr w:type="spellStart"/>
            <w:r w:rsidRPr="00827C67">
              <w:rPr>
                <w:rFonts w:cstheme="minorHAnsi"/>
                <w:shd w:val="clear" w:color="auto" w:fill="FFFFFF"/>
              </w:rPr>
              <w:t>Gupta</w:t>
            </w:r>
            <w:proofErr w:type="spellEnd"/>
            <w:r w:rsidRPr="00827C67">
              <w:rPr>
                <w:rFonts w:cstheme="minorHAnsi"/>
              </w:rPr>
              <w:t xml:space="preserve">. </w:t>
            </w:r>
            <w:proofErr w:type="spellStart"/>
            <w:r w:rsidRPr="00827C67">
              <w:rPr>
                <w:rFonts w:cstheme="minorHAnsi"/>
                <w:spacing w:val="-2"/>
              </w:rPr>
              <w:t>Teaching</w:t>
            </w:r>
            <w:proofErr w:type="spellEnd"/>
            <w:r w:rsidRPr="00827C67">
              <w:rPr>
                <w:rFonts w:cstheme="minorHAnsi"/>
                <w:spacing w:val="-2"/>
              </w:rPr>
              <w:t xml:space="preserve"> </w:t>
            </w:r>
            <w:proofErr w:type="spellStart"/>
            <w:r w:rsidRPr="00827C67">
              <w:rPr>
                <w:rFonts w:cstheme="minorHAnsi"/>
                <w:spacing w:val="-2"/>
              </w:rPr>
              <w:t>communications</w:t>
            </w:r>
            <w:proofErr w:type="spellEnd"/>
            <w:r w:rsidRPr="00827C67">
              <w:rPr>
                <w:rFonts w:cstheme="minorHAnsi"/>
                <w:spacing w:val="-2"/>
              </w:rPr>
              <w:t xml:space="preserve"> </w:t>
            </w:r>
            <w:proofErr w:type="spellStart"/>
            <w:r w:rsidRPr="00827C67">
              <w:rPr>
                <w:rFonts w:cstheme="minorHAnsi"/>
                <w:spacing w:val="-2"/>
              </w:rPr>
              <w:t>skills</w:t>
            </w:r>
            <w:proofErr w:type="spellEnd"/>
            <w:r w:rsidRPr="00827C67">
              <w:rPr>
                <w:rFonts w:cstheme="minorHAnsi"/>
                <w:spacing w:val="-2"/>
              </w:rPr>
              <w:t xml:space="preserve"> </w:t>
            </w:r>
            <w:proofErr w:type="spellStart"/>
            <w:r w:rsidRPr="00827C67">
              <w:rPr>
                <w:rFonts w:cstheme="minorHAnsi"/>
                <w:spacing w:val="-2"/>
              </w:rPr>
              <w:t>to</w:t>
            </w:r>
            <w:proofErr w:type="spellEnd"/>
            <w:r w:rsidRPr="00827C67">
              <w:rPr>
                <w:rFonts w:cstheme="minorHAnsi"/>
                <w:spacing w:val="-2"/>
              </w:rPr>
              <w:t xml:space="preserve"> </w:t>
            </w:r>
            <w:proofErr w:type="spellStart"/>
            <w:r w:rsidRPr="00827C67">
              <w:rPr>
                <w:rFonts w:cstheme="minorHAnsi"/>
                <w:spacing w:val="-2"/>
              </w:rPr>
              <w:t>medical</w:t>
            </w:r>
            <w:proofErr w:type="spellEnd"/>
            <w:r w:rsidRPr="00827C67">
              <w:rPr>
                <w:rFonts w:cstheme="minorHAnsi"/>
                <w:spacing w:val="-2"/>
              </w:rPr>
              <w:t xml:space="preserve"> </w:t>
            </w:r>
            <w:proofErr w:type="spellStart"/>
            <w:r w:rsidRPr="00827C67">
              <w:rPr>
                <w:rFonts w:cstheme="minorHAnsi"/>
                <w:spacing w:val="-2"/>
              </w:rPr>
              <w:t>students</w:t>
            </w:r>
            <w:proofErr w:type="spellEnd"/>
            <w:r w:rsidRPr="00827C67">
              <w:rPr>
                <w:rFonts w:cstheme="minorHAnsi"/>
                <w:spacing w:val="-2"/>
              </w:rPr>
              <w:t xml:space="preserve">: </w:t>
            </w:r>
            <w:proofErr w:type="spellStart"/>
            <w:r w:rsidRPr="00827C67">
              <w:rPr>
                <w:rFonts w:cstheme="minorHAnsi"/>
                <w:spacing w:val="-2"/>
              </w:rPr>
              <w:t>Introducing</w:t>
            </w:r>
            <w:proofErr w:type="spellEnd"/>
            <w:r w:rsidRPr="00827C67">
              <w:rPr>
                <w:rFonts w:cstheme="minorHAnsi"/>
                <w:spacing w:val="-2"/>
              </w:rPr>
              <w:t xml:space="preserve"> </w:t>
            </w:r>
            <w:proofErr w:type="spellStart"/>
            <w:r w:rsidRPr="00827C67">
              <w:rPr>
                <w:rFonts w:cstheme="minorHAnsi"/>
                <w:spacing w:val="-2"/>
              </w:rPr>
              <w:t>the</w:t>
            </w:r>
            <w:proofErr w:type="spellEnd"/>
            <w:r w:rsidRPr="00827C67">
              <w:rPr>
                <w:rFonts w:cstheme="minorHAnsi"/>
                <w:spacing w:val="-2"/>
              </w:rPr>
              <w:t xml:space="preserve"> </w:t>
            </w:r>
            <w:proofErr w:type="spellStart"/>
            <w:r w:rsidRPr="00827C67">
              <w:rPr>
                <w:rFonts w:cstheme="minorHAnsi"/>
                <w:spacing w:val="-2"/>
              </w:rPr>
              <w:t>fine</w:t>
            </w:r>
            <w:proofErr w:type="spellEnd"/>
            <w:r w:rsidRPr="00827C67">
              <w:rPr>
                <w:rFonts w:cstheme="minorHAnsi"/>
                <w:spacing w:val="-2"/>
              </w:rPr>
              <w:t xml:space="preserve"> art of </w:t>
            </w:r>
            <w:proofErr w:type="spellStart"/>
            <w:r w:rsidRPr="00827C67">
              <w:rPr>
                <w:rFonts w:cstheme="minorHAnsi"/>
                <w:spacing w:val="-2"/>
              </w:rPr>
              <w:t>medical</w:t>
            </w:r>
            <w:proofErr w:type="spellEnd"/>
            <w:r w:rsidRPr="00827C67">
              <w:rPr>
                <w:rFonts w:cstheme="minorHAnsi"/>
                <w:spacing w:val="-2"/>
              </w:rPr>
              <w:t xml:space="preserve"> </w:t>
            </w:r>
            <w:proofErr w:type="spellStart"/>
            <w:r w:rsidRPr="00827C67">
              <w:rPr>
                <w:rFonts w:cstheme="minorHAnsi"/>
                <w:spacing w:val="-2"/>
              </w:rPr>
              <w:t>practice</w:t>
            </w:r>
            <w:proofErr w:type="spellEnd"/>
            <w:r w:rsidRPr="00827C67">
              <w:rPr>
                <w:rFonts w:cstheme="minorHAnsi"/>
                <w:spacing w:val="-2"/>
              </w:rPr>
              <w:t xml:space="preserve">. </w:t>
            </w:r>
            <w:hyperlink r:id="rId6" w:history="1">
              <w:proofErr w:type="spellStart"/>
              <w:r w:rsidRPr="00827C67">
                <w:rPr>
                  <w:rFonts w:cstheme="minorHAnsi"/>
                  <w:u w:val="single"/>
                </w:rPr>
                <w:t>Int</w:t>
              </w:r>
              <w:proofErr w:type="spellEnd"/>
              <w:r w:rsidRPr="00827C67">
                <w:rPr>
                  <w:rFonts w:cstheme="minorHAnsi"/>
                  <w:u w:val="single"/>
                </w:rPr>
                <w:t xml:space="preserve"> J </w:t>
              </w:r>
              <w:proofErr w:type="spellStart"/>
              <w:r w:rsidRPr="00827C67">
                <w:rPr>
                  <w:rFonts w:cstheme="minorHAnsi"/>
                  <w:u w:val="single"/>
                </w:rPr>
                <w:t>Appl</w:t>
              </w:r>
              <w:proofErr w:type="spellEnd"/>
              <w:r w:rsidRPr="00827C67">
                <w:rPr>
                  <w:rFonts w:cstheme="minorHAnsi"/>
                  <w:u w:val="single"/>
                </w:rPr>
                <w:t xml:space="preserve"> Basic </w:t>
              </w:r>
              <w:proofErr w:type="spellStart"/>
              <w:r w:rsidRPr="00827C67">
                <w:rPr>
                  <w:rFonts w:cstheme="minorHAnsi"/>
                  <w:u w:val="single"/>
                </w:rPr>
                <w:t>Med</w:t>
              </w:r>
              <w:proofErr w:type="spellEnd"/>
              <w:r w:rsidRPr="00827C67">
                <w:rPr>
                  <w:rFonts w:cstheme="minorHAnsi"/>
                  <w:u w:val="single"/>
                </w:rPr>
                <w:t xml:space="preserve"> </w:t>
              </w:r>
              <w:proofErr w:type="spellStart"/>
              <w:r w:rsidRPr="00827C67">
                <w:rPr>
                  <w:rFonts w:cstheme="minorHAnsi"/>
                  <w:u w:val="single"/>
                </w:rPr>
                <w:t>Res</w:t>
              </w:r>
              <w:proofErr w:type="spellEnd"/>
              <w:r w:rsidRPr="00827C67">
                <w:rPr>
                  <w:rFonts w:cstheme="minorHAnsi"/>
                  <w:u w:val="single"/>
                </w:rPr>
                <w:t>.</w:t>
              </w:r>
            </w:hyperlink>
            <w:r w:rsidRPr="00827C67">
              <w:rPr>
                <w:rFonts w:cstheme="minorHAnsi"/>
              </w:rPr>
              <w:t xml:space="preserve"> 2015 </w:t>
            </w:r>
            <w:proofErr w:type="spellStart"/>
            <w:r w:rsidRPr="00827C67">
              <w:rPr>
                <w:rFonts w:cstheme="minorHAnsi"/>
              </w:rPr>
              <w:t>Aug</w:t>
            </w:r>
            <w:proofErr w:type="spellEnd"/>
            <w:r w:rsidRPr="00827C67">
              <w:rPr>
                <w:rFonts w:cstheme="minorHAnsi"/>
              </w:rPr>
              <w:t>; 5(</w:t>
            </w:r>
            <w:proofErr w:type="spellStart"/>
            <w:r w:rsidRPr="00827C67">
              <w:rPr>
                <w:rFonts w:cstheme="minorHAnsi"/>
              </w:rPr>
              <w:t>Suppl</w:t>
            </w:r>
            <w:proofErr w:type="spellEnd"/>
            <w:r w:rsidRPr="00827C67">
              <w:rPr>
                <w:rFonts w:cstheme="minorHAnsi"/>
              </w:rPr>
              <w:t xml:space="preserve"> 1): S41–S44.</w:t>
            </w:r>
            <w:r w:rsidR="008C2AFC" w:rsidRPr="00827C67">
              <w:rPr>
                <w:rFonts w:cstheme="minorHAnsi"/>
              </w:rPr>
              <w:t xml:space="preserve"> </w:t>
            </w:r>
            <w:proofErr w:type="spellStart"/>
            <w:r w:rsidRPr="00827C67">
              <w:rPr>
                <w:rFonts w:eastAsia="Times New Roman" w:cstheme="minorHAnsi"/>
                <w:lang w:eastAsia="tr-TR"/>
              </w:rPr>
              <w:t>doi</w:t>
            </w:r>
            <w:proofErr w:type="spellEnd"/>
            <w:r w:rsidRPr="00827C67">
              <w:rPr>
                <w:rFonts w:eastAsia="Times New Roman" w:cstheme="minorHAnsi"/>
                <w:lang w:eastAsia="tr-TR"/>
              </w:rPr>
              <w:t>: </w:t>
            </w:r>
            <w:hyperlink r:id="rId7" w:tgtFrame="_blank" w:history="1">
              <w:r w:rsidRPr="00827C67">
                <w:rPr>
                  <w:rFonts w:eastAsia="Times New Roman" w:cstheme="minorHAnsi"/>
                  <w:i/>
                  <w:lang w:eastAsia="tr-TR"/>
                </w:rPr>
                <w:t>10.4103/2229-516X.162273</w:t>
              </w:r>
            </w:hyperlink>
          </w:p>
          <w:p w14:paraId="0651BB86" w14:textId="419633A5" w:rsidR="008C2AFC" w:rsidRPr="00827C67" w:rsidRDefault="009024AF" w:rsidP="00746D03">
            <w:pPr>
              <w:pStyle w:val="ListeParagraf"/>
              <w:numPr>
                <w:ilvl w:val="0"/>
                <w:numId w:val="24"/>
              </w:numPr>
              <w:shd w:val="clear" w:color="auto" w:fill="FFFFFF"/>
              <w:jc w:val="both"/>
              <w:textAlignment w:val="baseline"/>
              <w:rPr>
                <w:rFonts w:cstheme="minorHAnsi"/>
                <w:shd w:val="clear" w:color="auto" w:fill="FFFFFF"/>
              </w:rPr>
            </w:pPr>
            <w:proofErr w:type="spellStart"/>
            <w:r w:rsidRPr="00827C67">
              <w:rPr>
                <w:rFonts w:cstheme="minorHAnsi"/>
                <w:shd w:val="clear" w:color="auto" w:fill="FFFFFF"/>
              </w:rPr>
              <w:t>Guillermo</w:t>
            </w:r>
            <w:proofErr w:type="spellEnd"/>
            <w:r w:rsidRPr="00827C67">
              <w:rPr>
                <w:rFonts w:cstheme="minorHAnsi"/>
                <w:shd w:val="clear" w:color="auto" w:fill="FFFFFF"/>
              </w:rPr>
              <w:t xml:space="preserve"> </w:t>
            </w:r>
            <w:proofErr w:type="spellStart"/>
            <w:r w:rsidRPr="00827C67">
              <w:rPr>
                <w:rFonts w:cstheme="minorHAnsi"/>
                <w:shd w:val="clear" w:color="auto" w:fill="FFFFFF"/>
              </w:rPr>
              <w:t>Ferreira-Padilla</w:t>
            </w:r>
            <w:proofErr w:type="spellEnd"/>
            <w:r w:rsidRPr="00827C67">
              <w:rPr>
                <w:rFonts w:cstheme="minorHAnsi"/>
                <w:shd w:val="clear" w:color="auto" w:fill="FFFFFF"/>
              </w:rPr>
              <w:t xml:space="preserve">, Teresa </w:t>
            </w:r>
            <w:proofErr w:type="spellStart"/>
            <w:r w:rsidRPr="00827C67">
              <w:rPr>
                <w:rFonts w:cstheme="minorHAnsi"/>
                <w:shd w:val="clear" w:color="auto" w:fill="FFFFFF"/>
              </w:rPr>
              <w:t>Ferrández-Antón</w:t>
            </w:r>
            <w:proofErr w:type="spellEnd"/>
            <w:r w:rsidRPr="00827C67">
              <w:rPr>
                <w:rFonts w:cstheme="minorHAnsi"/>
                <w:shd w:val="clear" w:color="auto" w:fill="FFFFFF"/>
              </w:rPr>
              <w:t xml:space="preserve">, José </w:t>
            </w:r>
            <w:proofErr w:type="spellStart"/>
            <w:r w:rsidRPr="00827C67">
              <w:rPr>
                <w:rFonts w:cstheme="minorHAnsi"/>
                <w:shd w:val="clear" w:color="auto" w:fill="FFFFFF"/>
              </w:rPr>
              <w:t>Baleriola-Júlvez</w:t>
            </w:r>
            <w:proofErr w:type="spellEnd"/>
            <w:r w:rsidRPr="00827C67">
              <w:rPr>
                <w:rFonts w:cstheme="minorHAnsi"/>
                <w:shd w:val="clear" w:color="auto" w:fill="FFFFFF"/>
              </w:rPr>
              <w:t>, </w:t>
            </w:r>
            <w:proofErr w:type="spellStart"/>
            <w:r w:rsidRPr="00827C67">
              <w:rPr>
                <w:rFonts w:cstheme="minorHAnsi"/>
                <w:shd w:val="clear" w:color="auto" w:fill="FFFFFF"/>
              </w:rPr>
              <w:t>Marijana</w:t>
            </w:r>
            <w:proofErr w:type="spellEnd"/>
            <w:r w:rsidRPr="00827C67">
              <w:rPr>
                <w:rFonts w:cstheme="minorHAnsi"/>
                <w:shd w:val="clear" w:color="auto" w:fill="FFFFFF"/>
              </w:rPr>
              <w:t xml:space="preserve"> </w:t>
            </w:r>
            <w:proofErr w:type="spellStart"/>
            <w:r w:rsidRPr="00827C67">
              <w:rPr>
                <w:rFonts w:cstheme="minorHAnsi"/>
                <w:shd w:val="clear" w:color="auto" w:fill="FFFFFF"/>
              </w:rPr>
              <w:t>Braš</w:t>
            </w:r>
            <w:proofErr w:type="spellEnd"/>
            <w:r w:rsidRPr="00827C67">
              <w:rPr>
                <w:rFonts w:cstheme="minorHAnsi"/>
                <w:shd w:val="clear" w:color="auto" w:fill="FFFFFF"/>
              </w:rPr>
              <w:t>, </w:t>
            </w:r>
            <w:proofErr w:type="spellStart"/>
            <w:r w:rsidRPr="00827C67">
              <w:rPr>
                <w:rFonts w:cstheme="minorHAnsi"/>
                <w:shd w:val="clear" w:color="auto" w:fill="FFFFFF"/>
              </w:rPr>
              <w:t>and</w:t>
            </w:r>
            <w:proofErr w:type="spellEnd"/>
            <w:r w:rsidRPr="00827C67">
              <w:rPr>
                <w:rFonts w:cstheme="minorHAnsi"/>
                <w:shd w:val="clear" w:color="auto" w:fill="FFFFFF"/>
              </w:rPr>
              <w:t> </w:t>
            </w:r>
            <w:proofErr w:type="spellStart"/>
            <w:r w:rsidRPr="00827C67">
              <w:rPr>
                <w:rFonts w:cstheme="minorHAnsi"/>
                <w:shd w:val="clear" w:color="auto" w:fill="FFFFFF"/>
              </w:rPr>
              <w:t>Veljko</w:t>
            </w:r>
            <w:proofErr w:type="spellEnd"/>
            <w:r w:rsidRPr="00827C67">
              <w:rPr>
                <w:rFonts w:cstheme="minorHAnsi"/>
                <w:shd w:val="clear" w:color="auto" w:fill="FFFFFF"/>
              </w:rPr>
              <w:t xml:space="preserve"> </w:t>
            </w:r>
            <w:proofErr w:type="spellStart"/>
            <w:r w:rsidRPr="00827C67">
              <w:rPr>
                <w:rFonts w:cstheme="minorHAnsi"/>
                <w:shd w:val="clear" w:color="auto" w:fill="FFFFFF"/>
              </w:rPr>
              <w:t>Đorđević</w:t>
            </w:r>
            <w:proofErr w:type="spellEnd"/>
            <w:r w:rsidRPr="00827C67">
              <w:rPr>
                <w:rFonts w:cstheme="minorHAnsi"/>
              </w:rPr>
              <w:t>.</w:t>
            </w:r>
            <w:r w:rsidRPr="00827C67">
              <w:rPr>
                <w:rFonts w:cstheme="minorHAnsi"/>
                <w:shd w:val="clear" w:color="auto" w:fill="FFFFFF"/>
                <w:vertAlign w:val="superscript"/>
              </w:rPr>
              <w:t xml:space="preserve">. </w:t>
            </w:r>
            <w:proofErr w:type="spellStart"/>
            <w:r w:rsidRPr="00827C67">
              <w:rPr>
                <w:rFonts w:cstheme="minorHAnsi"/>
                <w:b/>
                <w:bCs/>
                <w:spacing w:val="-2"/>
              </w:rPr>
              <w:t>Communication</w:t>
            </w:r>
            <w:proofErr w:type="spellEnd"/>
            <w:r w:rsidRPr="00827C67">
              <w:rPr>
                <w:rFonts w:cstheme="minorHAnsi"/>
                <w:b/>
                <w:bCs/>
                <w:spacing w:val="-2"/>
              </w:rPr>
              <w:t xml:space="preserve"> </w:t>
            </w:r>
            <w:proofErr w:type="spellStart"/>
            <w:r w:rsidRPr="00827C67">
              <w:rPr>
                <w:rFonts w:cstheme="minorHAnsi"/>
                <w:b/>
                <w:bCs/>
                <w:spacing w:val="-2"/>
              </w:rPr>
              <w:t>skills</w:t>
            </w:r>
            <w:proofErr w:type="spellEnd"/>
            <w:r w:rsidRPr="00827C67">
              <w:rPr>
                <w:rFonts w:cstheme="minorHAnsi"/>
                <w:b/>
                <w:bCs/>
                <w:spacing w:val="-2"/>
              </w:rPr>
              <w:t xml:space="preserve"> in </w:t>
            </w:r>
            <w:proofErr w:type="spellStart"/>
            <w:r w:rsidRPr="00827C67">
              <w:rPr>
                <w:rFonts w:cstheme="minorHAnsi"/>
                <w:b/>
                <w:bCs/>
                <w:spacing w:val="-2"/>
              </w:rPr>
              <w:t>medicine</w:t>
            </w:r>
            <w:proofErr w:type="spellEnd"/>
            <w:r w:rsidRPr="00827C67">
              <w:rPr>
                <w:rFonts w:cstheme="minorHAnsi"/>
                <w:bCs/>
                <w:spacing w:val="-2"/>
              </w:rPr>
              <w:t xml:space="preserve">: </w:t>
            </w:r>
            <w:proofErr w:type="spellStart"/>
            <w:r w:rsidRPr="00827C67">
              <w:rPr>
                <w:rFonts w:cstheme="minorHAnsi"/>
                <w:bCs/>
                <w:spacing w:val="-2"/>
              </w:rPr>
              <w:t>where</w:t>
            </w:r>
            <w:proofErr w:type="spellEnd"/>
            <w:r w:rsidRPr="00827C67">
              <w:rPr>
                <w:rFonts w:cstheme="minorHAnsi"/>
                <w:bCs/>
                <w:spacing w:val="-2"/>
              </w:rPr>
              <w:t xml:space="preserve"> do </w:t>
            </w:r>
            <w:proofErr w:type="spellStart"/>
            <w:r w:rsidRPr="00827C67">
              <w:rPr>
                <w:rFonts w:cstheme="minorHAnsi"/>
                <w:bCs/>
                <w:spacing w:val="-2"/>
              </w:rPr>
              <w:t>we</w:t>
            </w:r>
            <w:proofErr w:type="spellEnd"/>
            <w:r w:rsidRPr="00827C67">
              <w:rPr>
                <w:rFonts w:cstheme="minorHAnsi"/>
                <w:bCs/>
                <w:spacing w:val="-2"/>
              </w:rPr>
              <w:t xml:space="preserve"> </w:t>
            </w:r>
            <w:proofErr w:type="spellStart"/>
            <w:r w:rsidRPr="00827C67">
              <w:rPr>
                <w:rFonts w:cstheme="minorHAnsi"/>
                <w:bCs/>
                <w:spacing w:val="-2"/>
              </w:rPr>
              <w:t>come</w:t>
            </w:r>
            <w:proofErr w:type="spellEnd"/>
            <w:r w:rsidRPr="00827C67">
              <w:rPr>
                <w:rFonts w:cstheme="minorHAnsi"/>
                <w:bCs/>
                <w:spacing w:val="-2"/>
              </w:rPr>
              <w:t xml:space="preserve"> </w:t>
            </w:r>
            <w:proofErr w:type="spellStart"/>
            <w:r w:rsidRPr="00827C67">
              <w:rPr>
                <w:rFonts w:cstheme="minorHAnsi"/>
                <w:bCs/>
                <w:spacing w:val="-2"/>
              </w:rPr>
              <w:t>from</w:t>
            </w:r>
            <w:proofErr w:type="spellEnd"/>
            <w:r w:rsidRPr="00827C67">
              <w:rPr>
                <w:rFonts w:cstheme="minorHAnsi"/>
                <w:bCs/>
                <w:spacing w:val="-2"/>
              </w:rPr>
              <w:t xml:space="preserve"> </w:t>
            </w:r>
            <w:proofErr w:type="spellStart"/>
            <w:r w:rsidRPr="00827C67">
              <w:rPr>
                <w:rFonts w:cstheme="minorHAnsi"/>
                <w:bCs/>
                <w:spacing w:val="-2"/>
              </w:rPr>
              <w:t>and</w:t>
            </w:r>
            <w:proofErr w:type="spellEnd"/>
            <w:r w:rsidRPr="00827C67">
              <w:rPr>
                <w:rFonts w:cstheme="minorHAnsi"/>
                <w:bCs/>
                <w:spacing w:val="-2"/>
              </w:rPr>
              <w:t xml:space="preserve"> </w:t>
            </w:r>
            <w:proofErr w:type="spellStart"/>
            <w:r w:rsidRPr="00827C67">
              <w:rPr>
                <w:rFonts w:cstheme="minorHAnsi"/>
                <w:bCs/>
                <w:spacing w:val="-2"/>
              </w:rPr>
              <w:t>where</w:t>
            </w:r>
            <w:proofErr w:type="spellEnd"/>
            <w:r w:rsidRPr="00827C67">
              <w:rPr>
                <w:rFonts w:cstheme="minorHAnsi"/>
                <w:bCs/>
                <w:spacing w:val="-2"/>
              </w:rPr>
              <w:t xml:space="preserve"> </w:t>
            </w:r>
            <w:proofErr w:type="spellStart"/>
            <w:r w:rsidRPr="00827C67">
              <w:rPr>
                <w:rFonts w:cstheme="minorHAnsi"/>
                <w:bCs/>
                <w:spacing w:val="-2"/>
              </w:rPr>
              <w:t>are</w:t>
            </w:r>
            <w:proofErr w:type="spellEnd"/>
            <w:r w:rsidRPr="00827C67">
              <w:rPr>
                <w:rFonts w:cstheme="minorHAnsi"/>
                <w:bCs/>
                <w:spacing w:val="-2"/>
              </w:rPr>
              <w:t xml:space="preserve"> </w:t>
            </w:r>
            <w:proofErr w:type="spellStart"/>
            <w:r w:rsidRPr="00827C67">
              <w:rPr>
                <w:rFonts w:cstheme="minorHAnsi"/>
                <w:bCs/>
                <w:spacing w:val="-2"/>
              </w:rPr>
              <w:t>we</w:t>
            </w:r>
            <w:proofErr w:type="spellEnd"/>
            <w:r w:rsidRPr="00827C67">
              <w:rPr>
                <w:rFonts w:cstheme="minorHAnsi"/>
                <w:bCs/>
                <w:spacing w:val="-2"/>
              </w:rPr>
              <w:t xml:space="preserve"> </w:t>
            </w:r>
            <w:proofErr w:type="spellStart"/>
            <w:r w:rsidRPr="00827C67">
              <w:rPr>
                <w:rFonts w:cstheme="minorHAnsi"/>
                <w:bCs/>
                <w:spacing w:val="-2"/>
              </w:rPr>
              <w:t>going</w:t>
            </w:r>
            <w:proofErr w:type="spellEnd"/>
            <w:r w:rsidRPr="00827C67">
              <w:rPr>
                <w:rFonts w:cstheme="minorHAnsi"/>
                <w:bCs/>
                <w:spacing w:val="-2"/>
              </w:rPr>
              <w:t xml:space="preserve">? </w:t>
            </w:r>
            <w:r w:rsidRPr="00827C67">
              <w:rPr>
                <w:rFonts w:cstheme="minorHAnsi"/>
                <w:bCs/>
                <w:spacing w:val="-2"/>
              </w:rPr>
              <w:br/>
            </w:r>
            <w:hyperlink r:id="rId8" w:history="1">
              <w:proofErr w:type="spellStart"/>
              <w:r w:rsidRPr="00827C67">
                <w:rPr>
                  <w:rFonts w:eastAsia="Times New Roman" w:cstheme="minorHAnsi"/>
                  <w:u w:val="single"/>
                  <w:lang w:eastAsia="tr-TR"/>
                </w:rPr>
                <w:t>Croat</w:t>
              </w:r>
              <w:proofErr w:type="spellEnd"/>
              <w:r w:rsidRPr="00827C67">
                <w:rPr>
                  <w:rFonts w:eastAsia="Times New Roman" w:cstheme="minorHAnsi"/>
                  <w:u w:val="single"/>
                  <w:lang w:eastAsia="tr-TR"/>
                </w:rPr>
                <w:t xml:space="preserve"> </w:t>
              </w:r>
              <w:proofErr w:type="spellStart"/>
              <w:r w:rsidRPr="00827C67">
                <w:rPr>
                  <w:rFonts w:eastAsia="Times New Roman" w:cstheme="minorHAnsi"/>
                  <w:u w:val="single"/>
                  <w:lang w:eastAsia="tr-TR"/>
                </w:rPr>
                <w:t>Med</w:t>
              </w:r>
              <w:proofErr w:type="spellEnd"/>
              <w:r w:rsidRPr="00827C67">
                <w:rPr>
                  <w:rFonts w:eastAsia="Times New Roman" w:cstheme="minorHAnsi"/>
                  <w:u w:val="single"/>
                  <w:lang w:eastAsia="tr-TR"/>
                </w:rPr>
                <w:t xml:space="preserve"> J.</w:t>
              </w:r>
            </w:hyperlink>
            <w:r w:rsidRPr="00827C67">
              <w:rPr>
                <w:rFonts w:eastAsia="Times New Roman" w:cstheme="minorHAnsi"/>
                <w:lang w:eastAsia="tr-TR"/>
              </w:rPr>
              <w:t xml:space="preserve"> 2015 </w:t>
            </w:r>
            <w:proofErr w:type="spellStart"/>
            <w:r w:rsidRPr="00827C67">
              <w:rPr>
                <w:rFonts w:eastAsia="Times New Roman" w:cstheme="minorHAnsi"/>
                <w:lang w:eastAsia="tr-TR"/>
              </w:rPr>
              <w:t>Jun</w:t>
            </w:r>
            <w:proofErr w:type="spellEnd"/>
            <w:r w:rsidRPr="00827C67">
              <w:rPr>
                <w:rFonts w:eastAsia="Times New Roman" w:cstheme="minorHAnsi"/>
                <w:lang w:eastAsia="tr-TR"/>
              </w:rPr>
              <w:t xml:space="preserve">; 56(3): 311–314. </w:t>
            </w:r>
            <w:proofErr w:type="spellStart"/>
            <w:r w:rsidRPr="00827C67">
              <w:rPr>
                <w:rFonts w:eastAsia="Times New Roman" w:cstheme="minorHAnsi"/>
                <w:lang w:eastAsia="tr-TR"/>
              </w:rPr>
              <w:t>doi</w:t>
            </w:r>
            <w:proofErr w:type="spellEnd"/>
            <w:r w:rsidRPr="00827C67">
              <w:rPr>
                <w:rFonts w:eastAsia="Times New Roman" w:cstheme="minorHAnsi"/>
                <w:lang w:eastAsia="tr-TR"/>
              </w:rPr>
              <w:t>: </w:t>
            </w:r>
            <w:hyperlink r:id="rId9" w:tgtFrame="_blank" w:history="1">
              <w:r w:rsidRPr="00827C67">
                <w:rPr>
                  <w:rFonts w:eastAsia="Times New Roman" w:cstheme="minorHAnsi"/>
                  <w:u w:val="single"/>
                  <w:lang w:eastAsia="tr-TR"/>
                </w:rPr>
                <w:t>10.3325/cmj.2015.56.311</w:t>
              </w:r>
            </w:hyperlink>
          </w:p>
          <w:p w14:paraId="3F1AE0F0" w14:textId="32666AD2" w:rsidR="0023138C" w:rsidRPr="00827C67" w:rsidRDefault="009024AF" w:rsidP="00746D03">
            <w:pPr>
              <w:pStyle w:val="ListeParagraf"/>
              <w:numPr>
                <w:ilvl w:val="0"/>
                <w:numId w:val="24"/>
              </w:numPr>
              <w:shd w:val="clear" w:color="auto" w:fill="FFFFFF"/>
              <w:jc w:val="both"/>
              <w:textAlignment w:val="baseline"/>
              <w:rPr>
                <w:rFonts w:cstheme="minorHAnsi"/>
              </w:rPr>
            </w:pPr>
            <w:proofErr w:type="spellStart"/>
            <w:r w:rsidRPr="00827C67">
              <w:rPr>
                <w:rFonts w:cstheme="minorHAnsi"/>
                <w:shd w:val="clear" w:color="auto" w:fill="FFFFFF"/>
              </w:rPr>
              <w:t>Laurie</w:t>
            </w:r>
            <w:proofErr w:type="spellEnd"/>
            <w:r w:rsidRPr="00827C67">
              <w:rPr>
                <w:rFonts w:cstheme="minorHAnsi"/>
                <w:shd w:val="clear" w:color="auto" w:fill="FFFFFF"/>
              </w:rPr>
              <w:t xml:space="preserve"> Kelly </w:t>
            </w:r>
            <w:proofErr w:type="spellStart"/>
            <w:r w:rsidRPr="00827C67">
              <w:rPr>
                <w:rFonts w:cstheme="minorHAnsi"/>
                <w:shd w:val="clear" w:color="auto" w:fill="FFFFFF"/>
              </w:rPr>
              <w:t>McCorry</w:t>
            </w:r>
            <w:proofErr w:type="spellEnd"/>
            <w:r w:rsidRPr="00827C67">
              <w:rPr>
                <w:rStyle w:val="a-declarative"/>
                <w:rFonts w:cstheme="minorHAnsi"/>
                <w:shd w:val="clear" w:color="auto" w:fill="FFFFFF"/>
              </w:rPr>
              <w:t>  </w:t>
            </w:r>
            <w:r w:rsidRPr="00827C67">
              <w:rPr>
                <w:rStyle w:val="a-color-secondary"/>
                <w:rFonts w:cstheme="minorHAnsi"/>
                <w:shd w:val="clear" w:color="auto" w:fill="FFFFFF"/>
              </w:rPr>
              <w:t>(Author), </w:t>
            </w:r>
            <w:r w:rsidRPr="00827C67">
              <w:rPr>
                <w:rFonts w:cstheme="minorHAnsi"/>
                <w:shd w:val="clear" w:color="auto" w:fill="FFFFFF"/>
              </w:rPr>
              <w:t>Jeff Mason</w:t>
            </w:r>
            <w:r w:rsidRPr="00827C67">
              <w:rPr>
                <w:rStyle w:val="author"/>
                <w:rFonts w:cstheme="minorHAnsi"/>
                <w:shd w:val="clear" w:color="auto" w:fill="FFFFFF"/>
              </w:rPr>
              <w:t> </w:t>
            </w:r>
            <w:r w:rsidRPr="00827C67">
              <w:rPr>
                <w:rStyle w:val="a-color-secondary"/>
                <w:rFonts w:cstheme="minorHAnsi"/>
                <w:shd w:val="clear" w:color="auto" w:fill="FFFFFF"/>
              </w:rPr>
              <w:t xml:space="preserve">(Author). </w:t>
            </w:r>
            <w:proofErr w:type="spellStart"/>
            <w:r w:rsidRPr="00827C67">
              <w:rPr>
                <w:rStyle w:val="a-size-extra-large"/>
                <w:rFonts w:cstheme="minorHAnsi"/>
              </w:rPr>
              <w:t>Communication</w:t>
            </w:r>
            <w:proofErr w:type="spellEnd"/>
            <w:r w:rsidRPr="00827C67">
              <w:rPr>
                <w:rStyle w:val="a-size-extra-large"/>
                <w:rFonts w:cstheme="minorHAnsi"/>
              </w:rPr>
              <w:t xml:space="preserve"> </w:t>
            </w:r>
            <w:proofErr w:type="spellStart"/>
            <w:r w:rsidRPr="00827C67">
              <w:rPr>
                <w:rStyle w:val="a-size-extra-large"/>
                <w:rFonts w:cstheme="minorHAnsi"/>
              </w:rPr>
              <w:t>Skills</w:t>
            </w:r>
            <w:proofErr w:type="spellEnd"/>
            <w:r w:rsidRPr="00827C67">
              <w:rPr>
                <w:rStyle w:val="a-size-extra-large"/>
                <w:rFonts w:cstheme="minorHAnsi"/>
              </w:rPr>
              <w:t xml:space="preserve"> </w:t>
            </w:r>
            <w:proofErr w:type="spellStart"/>
            <w:r w:rsidRPr="00827C67">
              <w:rPr>
                <w:rStyle w:val="a-size-extra-large"/>
                <w:rFonts w:cstheme="minorHAnsi"/>
              </w:rPr>
              <w:t>for</w:t>
            </w:r>
            <w:proofErr w:type="spellEnd"/>
            <w:r w:rsidRPr="00827C67">
              <w:rPr>
                <w:rStyle w:val="a-size-extra-large"/>
                <w:rFonts w:cstheme="minorHAnsi"/>
              </w:rPr>
              <w:t xml:space="preserve"> </w:t>
            </w:r>
            <w:proofErr w:type="spellStart"/>
            <w:r w:rsidRPr="00827C67">
              <w:rPr>
                <w:rStyle w:val="a-size-extra-large"/>
                <w:rFonts w:cstheme="minorHAnsi"/>
              </w:rPr>
              <w:t>the</w:t>
            </w:r>
            <w:proofErr w:type="spellEnd"/>
            <w:r w:rsidRPr="00827C67">
              <w:rPr>
                <w:rStyle w:val="a-size-extra-large"/>
                <w:rFonts w:cstheme="minorHAnsi"/>
              </w:rPr>
              <w:t xml:space="preserve"> Healthcare Professional. </w:t>
            </w:r>
            <w:proofErr w:type="spellStart"/>
            <w:r w:rsidR="0023138C" w:rsidRPr="00827C67">
              <w:rPr>
                <w:rStyle w:val="a-size-extra-large"/>
                <w:rFonts w:cstheme="minorHAnsi"/>
              </w:rPr>
              <w:t>Enhanced</w:t>
            </w:r>
            <w:proofErr w:type="spellEnd"/>
            <w:r w:rsidR="0023138C" w:rsidRPr="00827C67">
              <w:rPr>
                <w:rStyle w:val="a-size-extra-large"/>
                <w:rFonts w:cstheme="minorHAnsi"/>
              </w:rPr>
              <w:t xml:space="preserve"> Ed., </w:t>
            </w:r>
            <w:r w:rsidR="0023138C" w:rsidRPr="00827C67">
              <w:rPr>
                <w:rStyle w:val="a-size-large"/>
                <w:rFonts w:cstheme="minorHAnsi"/>
                <w:bCs/>
              </w:rPr>
              <w:t>2nd Ed, 2020</w:t>
            </w:r>
            <w:r w:rsidR="0023138C" w:rsidRPr="00827C67">
              <w:rPr>
                <w:rStyle w:val="a-size-large"/>
                <w:rFonts w:cstheme="minorHAnsi"/>
                <w:b/>
              </w:rPr>
              <w:t xml:space="preserve">, </w:t>
            </w:r>
            <w:r w:rsidR="0023138C" w:rsidRPr="00827C67">
              <w:rPr>
                <w:rFonts w:cstheme="minorHAnsi"/>
                <w:shd w:val="clear" w:color="auto" w:fill="FFFFFF"/>
              </w:rPr>
              <w:t>978-1284219999.</w:t>
            </w:r>
          </w:p>
          <w:p w14:paraId="05342F62" w14:textId="77777777" w:rsidR="0023138C" w:rsidRPr="00827C67" w:rsidRDefault="0023138C" w:rsidP="00746D03">
            <w:pPr>
              <w:pStyle w:val="ListeParagraf"/>
              <w:numPr>
                <w:ilvl w:val="0"/>
                <w:numId w:val="24"/>
              </w:numPr>
              <w:shd w:val="clear" w:color="auto" w:fill="FFFFFF"/>
              <w:jc w:val="both"/>
              <w:textAlignment w:val="baseline"/>
              <w:rPr>
                <w:rStyle w:val="fn"/>
                <w:rFonts w:cstheme="minorHAnsi"/>
                <w:color w:val="1A0DAB"/>
                <w:shd w:val="clear" w:color="auto" w:fill="FFFFFF"/>
              </w:rPr>
            </w:pPr>
            <w:r w:rsidRPr="00827C67">
              <w:rPr>
                <w:rFonts w:cstheme="minorHAnsi"/>
              </w:rPr>
              <w:t xml:space="preserve">Jon </w:t>
            </w:r>
            <w:proofErr w:type="spellStart"/>
            <w:r w:rsidRPr="00827C67">
              <w:rPr>
                <w:rFonts w:cstheme="minorHAnsi"/>
              </w:rPr>
              <w:t>Glasby</w:t>
            </w:r>
            <w:proofErr w:type="spellEnd"/>
            <w:r w:rsidRPr="00827C67">
              <w:rPr>
                <w:rFonts w:cstheme="minorHAnsi"/>
              </w:rPr>
              <w:t xml:space="preserve"> (Author). </w:t>
            </w:r>
            <w:proofErr w:type="spellStart"/>
            <w:r w:rsidRPr="00827C67">
              <w:rPr>
                <w:rStyle w:val="fn"/>
                <w:rFonts w:cstheme="minorHAnsi"/>
              </w:rPr>
              <w:t>The</w:t>
            </w:r>
            <w:proofErr w:type="spellEnd"/>
            <w:r w:rsidRPr="00827C67">
              <w:rPr>
                <w:rStyle w:val="fn"/>
                <w:rFonts w:cstheme="minorHAnsi"/>
              </w:rPr>
              <w:t xml:space="preserve"> </w:t>
            </w:r>
            <w:proofErr w:type="spellStart"/>
            <w:r w:rsidRPr="00827C67">
              <w:rPr>
                <w:rStyle w:val="fn"/>
                <w:rFonts w:cstheme="minorHAnsi"/>
              </w:rPr>
              <w:t>Short</w:t>
            </w:r>
            <w:proofErr w:type="spellEnd"/>
            <w:r w:rsidRPr="00827C67">
              <w:rPr>
                <w:rStyle w:val="fn"/>
                <w:rFonts w:cstheme="minorHAnsi"/>
              </w:rPr>
              <w:t xml:space="preserve"> Guide </w:t>
            </w:r>
            <w:proofErr w:type="spellStart"/>
            <w:r w:rsidRPr="00827C67">
              <w:rPr>
                <w:rStyle w:val="fn"/>
                <w:rFonts w:cstheme="minorHAnsi"/>
              </w:rPr>
              <w:t>to</w:t>
            </w:r>
            <w:proofErr w:type="spellEnd"/>
            <w:r w:rsidRPr="00827C67">
              <w:rPr>
                <w:rStyle w:val="fn"/>
                <w:rFonts w:cstheme="minorHAnsi"/>
              </w:rPr>
              <w:t xml:space="preserve"> </w:t>
            </w:r>
            <w:proofErr w:type="spellStart"/>
            <w:r w:rsidRPr="00827C67">
              <w:rPr>
                <w:rStyle w:val="fn"/>
                <w:rFonts w:cstheme="minorHAnsi"/>
              </w:rPr>
              <w:t>Health</w:t>
            </w:r>
            <w:proofErr w:type="spellEnd"/>
            <w:r w:rsidRPr="00827C67">
              <w:rPr>
                <w:rStyle w:val="fn"/>
                <w:rFonts w:cstheme="minorHAnsi"/>
              </w:rPr>
              <w:t xml:space="preserve"> </w:t>
            </w:r>
            <w:proofErr w:type="spellStart"/>
            <w:r w:rsidRPr="00827C67">
              <w:rPr>
                <w:rStyle w:val="fn"/>
                <w:rFonts w:cstheme="minorHAnsi"/>
              </w:rPr>
              <w:t>and</w:t>
            </w:r>
            <w:proofErr w:type="spellEnd"/>
            <w:r w:rsidRPr="00827C67">
              <w:rPr>
                <w:rStyle w:val="fn"/>
                <w:rFonts w:cstheme="minorHAnsi"/>
              </w:rPr>
              <w:t xml:space="preserve"> </w:t>
            </w:r>
            <w:proofErr w:type="spellStart"/>
            <w:r w:rsidRPr="00827C67">
              <w:rPr>
                <w:rStyle w:val="fn"/>
                <w:rFonts w:cstheme="minorHAnsi"/>
              </w:rPr>
              <w:t>Social</w:t>
            </w:r>
            <w:proofErr w:type="spellEnd"/>
            <w:r w:rsidRPr="00827C67">
              <w:rPr>
                <w:rStyle w:val="fn"/>
                <w:rFonts w:cstheme="minorHAnsi"/>
              </w:rPr>
              <w:t xml:space="preserve"> </w:t>
            </w:r>
            <w:proofErr w:type="spellStart"/>
            <w:r w:rsidRPr="00827C67">
              <w:rPr>
                <w:rStyle w:val="fn"/>
                <w:rFonts w:cstheme="minorHAnsi"/>
              </w:rPr>
              <w:t>Care</w:t>
            </w:r>
            <w:proofErr w:type="spellEnd"/>
            <w:r w:rsidRPr="00827C67">
              <w:rPr>
                <w:rStyle w:val="fn"/>
                <w:rFonts w:cstheme="minorHAnsi"/>
              </w:rPr>
              <w:t xml:space="preserve"> (</w:t>
            </w:r>
            <w:proofErr w:type="spellStart"/>
            <w:r w:rsidRPr="00827C67">
              <w:rPr>
                <w:rStyle w:val="fn"/>
                <w:rFonts w:cstheme="minorHAnsi"/>
              </w:rPr>
              <w:t>Short</w:t>
            </w:r>
            <w:proofErr w:type="spellEnd"/>
            <w:r w:rsidRPr="00827C67">
              <w:rPr>
                <w:rStyle w:val="fn"/>
                <w:rFonts w:cstheme="minorHAnsi"/>
              </w:rPr>
              <w:t xml:space="preserve"> </w:t>
            </w:r>
            <w:proofErr w:type="spellStart"/>
            <w:r w:rsidRPr="00827C67">
              <w:rPr>
                <w:rStyle w:val="fn"/>
                <w:rFonts w:cstheme="minorHAnsi"/>
              </w:rPr>
              <w:t>Guides</w:t>
            </w:r>
            <w:proofErr w:type="spellEnd"/>
            <w:r w:rsidRPr="00827C67">
              <w:rPr>
                <w:rStyle w:val="fn"/>
                <w:rFonts w:cstheme="minorHAnsi"/>
              </w:rPr>
              <w:t>). 2019.</w:t>
            </w:r>
          </w:p>
          <w:p w14:paraId="3E0A6E0F" w14:textId="77777777" w:rsidR="0023138C" w:rsidRPr="00827C67" w:rsidRDefault="0023138C" w:rsidP="00746D03">
            <w:pPr>
              <w:pStyle w:val="ListeParagraf"/>
              <w:numPr>
                <w:ilvl w:val="0"/>
                <w:numId w:val="24"/>
              </w:numPr>
              <w:shd w:val="clear" w:color="auto" w:fill="FFFFFF"/>
              <w:jc w:val="both"/>
              <w:textAlignment w:val="baseline"/>
              <w:rPr>
                <w:rFonts w:cstheme="minorHAnsi"/>
                <w:color w:val="0000FF"/>
                <w:spacing w:val="5"/>
                <w:u w:val="single"/>
              </w:rPr>
            </w:pPr>
            <w:r w:rsidRPr="00827C67">
              <w:rPr>
                <w:rFonts w:cstheme="minorHAnsi"/>
              </w:rPr>
              <w:lastRenderedPageBreak/>
              <w:t>Beth Boyer, </w:t>
            </w:r>
            <w:proofErr w:type="spellStart"/>
            <w:r w:rsidRPr="00827C67">
              <w:rPr>
                <w:rFonts w:cstheme="minorHAnsi"/>
              </w:rPr>
              <w:t>Katie</w:t>
            </w:r>
            <w:proofErr w:type="spellEnd"/>
            <w:r w:rsidRPr="00827C67">
              <w:rPr>
                <w:rFonts w:cstheme="minorHAnsi"/>
              </w:rPr>
              <w:t xml:space="preserve"> </w:t>
            </w:r>
            <w:proofErr w:type="spellStart"/>
            <w:r w:rsidRPr="00827C67">
              <w:rPr>
                <w:rFonts w:cstheme="minorHAnsi"/>
              </w:rPr>
              <w:t>Huber</w:t>
            </w:r>
            <w:proofErr w:type="spellEnd"/>
            <w:r w:rsidRPr="00827C67">
              <w:rPr>
                <w:rFonts w:cstheme="minorHAnsi"/>
              </w:rPr>
              <w:t>, </w:t>
            </w:r>
            <w:proofErr w:type="spellStart"/>
            <w:r w:rsidRPr="00827C67">
              <w:rPr>
                <w:rFonts w:cstheme="minorHAnsi"/>
              </w:rPr>
              <w:t>Eyal</w:t>
            </w:r>
            <w:proofErr w:type="spellEnd"/>
            <w:r w:rsidRPr="00827C67">
              <w:rPr>
                <w:rFonts w:cstheme="minorHAnsi"/>
              </w:rPr>
              <w:t xml:space="preserve"> </w:t>
            </w:r>
            <w:proofErr w:type="spellStart"/>
            <w:r w:rsidRPr="00827C67">
              <w:rPr>
                <w:rFonts w:cstheme="minorHAnsi"/>
              </w:rPr>
              <w:t>Zimlichman</w:t>
            </w:r>
            <w:proofErr w:type="spellEnd"/>
            <w:r w:rsidRPr="00827C67">
              <w:rPr>
                <w:rFonts w:cstheme="minorHAnsi"/>
              </w:rPr>
              <w:t xml:space="preserve">, Robert Saunders, Mark </w:t>
            </w:r>
            <w:proofErr w:type="spellStart"/>
            <w:r w:rsidRPr="00827C67">
              <w:rPr>
                <w:rFonts w:cstheme="minorHAnsi"/>
              </w:rPr>
              <w:t>McClellan</w:t>
            </w:r>
            <w:proofErr w:type="spellEnd"/>
            <w:r w:rsidRPr="00827C67">
              <w:rPr>
                <w:rFonts w:cstheme="minorHAnsi"/>
              </w:rPr>
              <w:t xml:space="preserve">, Charles </w:t>
            </w:r>
            <w:proofErr w:type="spellStart"/>
            <w:r w:rsidRPr="00827C67">
              <w:rPr>
                <w:rFonts w:cstheme="minorHAnsi"/>
              </w:rPr>
              <w:t>Kahn</w:t>
            </w:r>
            <w:proofErr w:type="spellEnd"/>
            <w:r w:rsidRPr="00827C67">
              <w:rPr>
                <w:rFonts w:cstheme="minorHAnsi"/>
              </w:rPr>
              <w:t>, </w:t>
            </w:r>
            <w:proofErr w:type="spellStart"/>
            <w:r w:rsidRPr="00827C67">
              <w:rPr>
                <w:rFonts w:cstheme="minorHAnsi"/>
              </w:rPr>
              <w:t>Ryan</w:t>
            </w:r>
            <w:proofErr w:type="spellEnd"/>
            <w:r w:rsidRPr="00827C67">
              <w:rPr>
                <w:rFonts w:cstheme="minorHAnsi"/>
              </w:rPr>
              <w:t xml:space="preserve"> </w:t>
            </w:r>
            <w:proofErr w:type="spellStart"/>
            <w:r w:rsidRPr="00827C67">
              <w:rPr>
                <w:rFonts w:cstheme="minorHAnsi"/>
              </w:rPr>
              <w:t>Noach</w:t>
            </w:r>
            <w:proofErr w:type="spellEnd"/>
            <w:r w:rsidRPr="00827C67">
              <w:rPr>
                <w:rFonts w:cstheme="minorHAnsi"/>
              </w:rPr>
              <w:t xml:space="preserve">, Claudia </w:t>
            </w:r>
            <w:proofErr w:type="spellStart"/>
            <w:r w:rsidRPr="00827C67">
              <w:rPr>
                <w:rFonts w:cstheme="minorHAnsi"/>
              </w:rPr>
              <w:t>Salzberg</w:t>
            </w:r>
            <w:proofErr w:type="spellEnd"/>
            <w:r w:rsidRPr="00827C67">
              <w:rPr>
                <w:rFonts w:cstheme="minorHAnsi"/>
              </w:rPr>
              <w:t xml:space="preserve">. </w:t>
            </w:r>
            <w:proofErr w:type="spellStart"/>
            <w:r w:rsidRPr="00827C67">
              <w:rPr>
                <w:rFonts w:cstheme="minorHAnsi"/>
              </w:rPr>
              <w:t>Advancing</w:t>
            </w:r>
            <w:proofErr w:type="spellEnd"/>
            <w:r w:rsidRPr="00827C67">
              <w:rPr>
                <w:rFonts w:cstheme="minorHAnsi"/>
              </w:rPr>
              <w:t xml:space="preserve"> </w:t>
            </w:r>
            <w:proofErr w:type="spellStart"/>
            <w:r w:rsidRPr="00827C67">
              <w:rPr>
                <w:rFonts w:cstheme="minorHAnsi"/>
              </w:rPr>
              <w:t>the</w:t>
            </w:r>
            <w:proofErr w:type="spellEnd"/>
            <w:r w:rsidRPr="00827C67">
              <w:rPr>
                <w:rFonts w:cstheme="minorHAnsi"/>
              </w:rPr>
              <w:t xml:space="preserve"> </w:t>
            </w:r>
            <w:proofErr w:type="spellStart"/>
            <w:r w:rsidRPr="00827C67">
              <w:rPr>
                <w:rFonts w:cstheme="minorHAnsi"/>
              </w:rPr>
              <w:t>future</w:t>
            </w:r>
            <w:proofErr w:type="spellEnd"/>
            <w:r w:rsidRPr="00827C67">
              <w:rPr>
                <w:rFonts w:cstheme="minorHAnsi"/>
              </w:rPr>
              <w:t xml:space="preserve"> of </w:t>
            </w:r>
            <w:proofErr w:type="spellStart"/>
            <w:r w:rsidRPr="00827C67">
              <w:rPr>
                <w:rFonts w:cstheme="minorHAnsi"/>
              </w:rPr>
              <w:t>equitable</w:t>
            </w:r>
            <w:proofErr w:type="spellEnd"/>
            <w:r w:rsidRPr="00827C67">
              <w:rPr>
                <w:rFonts w:cstheme="minorHAnsi"/>
              </w:rPr>
              <w:t xml:space="preserve"> </w:t>
            </w:r>
            <w:proofErr w:type="spellStart"/>
            <w:r w:rsidRPr="00827C67">
              <w:rPr>
                <w:rFonts w:cstheme="minorHAnsi"/>
              </w:rPr>
              <w:t>access</w:t>
            </w:r>
            <w:proofErr w:type="spellEnd"/>
            <w:r w:rsidRPr="00827C67">
              <w:rPr>
                <w:rFonts w:cstheme="minorHAnsi"/>
              </w:rPr>
              <w:t xml:space="preserve"> </w:t>
            </w:r>
            <w:proofErr w:type="spellStart"/>
            <w:r w:rsidRPr="00827C67">
              <w:rPr>
                <w:rFonts w:cstheme="minorHAnsi"/>
              </w:rPr>
              <w:t>to</w:t>
            </w:r>
            <w:proofErr w:type="spellEnd"/>
            <w:r w:rsidRPr="00827C67">
              <w:rPr>
                <w:rFonts w:cstheme="minorHAnsi"/>
              </w:rPr>
              <w:t xml:space="preserve"> </w:t>
            </w:r>
            <w:proofErr w:type="spellStart"/>
            <w:r w:rsidRPr="00827C67">
              <w:rPr>
                <w:rFonts w:cstheme="minorHAnsi"/>
              </w:rPr>
              <w:t>health</w:t>
            </w:r>
            <w:proofErr w:type="spellEnd"/>
            <w:r w:rsidRPr="00827C67">
              <w:rPr>
                <w:rFonts w:cstheme="minorHAnsi"/>
              </w:rPr>
              <w:t xml:space="preserve"> </w:t>
            </w:r>
            <w:proofErr w:type="spellStart"/>
            <w:r w:rsidRPr="00827C67">
              <w:rPr>
                <w:rFonts w:cstheme="minorHAnsi"/>
              </w:rPr>
              <w:t>care</w:t>
            </w:r>
            <w:proofErr w:type="spellEnd"/>
            <w:r w:rsidRPr="00827C67">
              <w:rPr>
                <w:rFonts w:cstheme="minorHAnsi"/>
              </w:rPr>
              <w:t xml:space="preserve">: </w:t>
            </w:r>
            <w:proofErr w:type="spellStart"/>
            <w:r w:rsidRPr="00827C67">
              <w:rPr>
                <w:rFonts w:cstheme="minorHAnsi"/>
              </w:rPr>
              <w:t>recommendations</w:t>
            </w:r>
            <w:proofErr w:type="spellEnd"/>
            <w:r w:rsidRPr="00827C67">
              <w:rPr>
                <w:rFonts w:cstheme="minorHAnsi"/>
              </w:rPr>
              <w:t xml:space="preserve"> </w:t>
            </w:r>
            <w:proofErr w:type="spellStart"/>
            <w:r w:rsidRPr="00827C67">
              <w:rPr>
                <w:rFonts w:cstheme="minorHAnsi"/>
              </w:rPr>
              <w:t>from</w:t>
            </w:r>
            <w:proofErr w:type="spellEnd"/>
            <w:r w:rsidRPr="00827C67">
              <w:rPr>
                <w:rFonts w:cstheme="minorHAnsi"/>
              </w:rPr>
              <w:t xml:space="preserve"> </w:t>
            </w:r>
            <w:proofErr w:type="spellStart"/>
            <w:r w:rsidRPr="00827C67">
              <w:rPr>
                <w:rFonts w:cstheme="minorHAnsi"/>
              </w:rPr>
              <w:t>international</w:t>
            </w:r>
            <w:proofErr w:type="spellEnd"/>
            <w:r w:rsidRPr="00827C67">
              <w:rPr>
                <w:rFonts w:cstheme="minorHAnsi"/>
              </w:rPr>
              <w:t xml:space="preserve"> </w:t>
            </w:r>
            <w:proofErr w:type="spellStart"/>
            <w:r w:rsidRPr="00827C67">
              <w:rPr>
                <w:rFonts w:cstheme="minorHAnsi"/>
              </w:rPr>
              <w:t>health</w:t>
            </w:r>
            <w:proofErr w:type="spellEnd"/>
            <w:r w:rsidRPr="00827C67">
              <w:rPr>
                <w:rFonts w:cstheme="minorHAnsi"/>
              </w:rPr>
              <w:t xml:space="preserve"> </w:t>
            </w:r>
            <w:proofErr w:type="spellStart"/>
            <w:r w:rsidRPr="00827C67">
              <w:rPr>
                <w:rFonts w:cstheme="minorHAnsi"/>
              </w:rPr>
              <w:t>care</w:t>
            </w:r>
            <w:proofErr w:type="spellEnd"/>
            <w:r w:rsidRPr="00827C67">
              <w:rPr>
                <w:rFonts w:cstheme="minorHAnsi"/>
              </w:rPr>
              <w:t xml:space="preserve"> </w:t>
            </w:r>
            <w:proofErr w:type="spellStart"/>
            <w:r w:rsidRPr="00827C67">
              <w:rPr>
                <w:rFonts w:cstheme="minorHAnsi"/>
              </w:rPr>
              <w:t>leaders</w:t>
            </w:r>
            <w:proofErr w:type="spellEnd"/>
            <w:r w:rsidRPr="00827C67">
              <w:rPr>
                <w:rFonts w:cstheme="minorHAnsi"/>
              </w:rPr>
              <w:t xml:space="preserve">. </w:t>
            </w:r>
            <w:hyperlink r:id="rId10" w:history="1">
              <w:r w:rsidRPr="00827C67">
                <w:rPr>
                  <w:rStyle w:val="Kpr"/>
                  <w:rFonts w:cstheme="minorHAnsi"/>
                  <w:i/>
                  <w:iCs/>
                  <w:u w:val="none"/>
                </w:rPr>
                <w:t>https://doi.org/10.1093/haschl/qxae094</w:t>
              </w:r>
            </w:hyperlink>
            <w:r w:rsidRPr="00827C67">
              <w:rPr>
                <w:rFonts w:cstheme="minorHAnsi"/>
              </w:rPr>
              <w:t>, 2024.</w:t>
            </w:r>
          </w:p>
          <w:p w14:paraId="312D1CC7" w14:textId="77777777" w:rsidR="0023138C" w:rsidRPr="00827C67" w:rsidRDefault="0023138C" w:rsidP="00746D03">
            <w:pPr>
              <w:pStyle w:val="ListeParagraf"/>
              <w:numPr>
                <w:ilvl w:val="0"/>
                <w:numId w:val="24"/>
              </w:numPr>
              <w:shd w:val="clear" w:color="auto" w:fill="FFFFFF"/>
              <w:jc w:val="both"/>
              <w:textAlignment w:val="baseline"/>
              <w:rPr>
                <w:rStyle w:val="Kpr"/>
                <w:rFonts w:cstheme="minorHAnsi"/>
                <w:spacing w:val="5"/>
              </w:rPr>
            </w:pPr>
            <w:r w:rsidRPr="00827C67">
              <w:rPr>
                <w:rFonts w:cstheme="minorHAnsi"/>
                <w:spacing w:val="5"/>
              </w:rPr>
              <w:fldChar w:fldCharType="begin"/>
            </w:r>
            <w:r w:rsidRPr="00827C67">
              <w:rPr>
                <w:rFonts w:cstheme="minorHAnsi"/>
                <w:spacing w:val="5"/>
              </w:rPr>
              <w:instrText>HYPERLINK "https://www.statista.com/topics/4782/health-care-in-turkey/"</w:instrText>
            </w:r>
            <w:r w:rsidRPr="00827C67">
              <w:rPr>
                <w:rFonts w:cstheme="minorHAnsi"/>
                <w:spacing w:val="5"/>
              </w:rPr>
            </w:r>
            <w:r w:rsidRPr="00827C67">
              <w:rPr>
                <w:rFonts w:cstheme="minorHAnsi"/>
                <w:spacing w:val="5"/>
              </w:rPr>
              <w:fldChar w:fldCharType="separate"/>
            </w:r>
            <w:proofErr w:type="spellStart"/>
            <w:r w:rsidRPr="00827C67">
              <w:rPr>
                <w:rStyle w:val="Kpr"/>
                <w:rFonts w:cstheme="minorHAnsi"/>
                <w:spacing w:val="5"/>
              </w:rPr>
              <w:t>Health</w:t>
            </w:r>
            <w:proofErr w:type="spellEnd"/>
            <w:r w:rsidRPr="00827C67">
              <w:rPr>
                <w:rStyle w:val="Kpr"/>
                <w:rFonts w:cstheme="minorHAnsi"/>
                <w:spacing w:val="5"/>
              </w:rPr>
              <w:t xml:space="preserve"> </w:t>
            </w:r>
            <w:proofErr w:type="spellStart"/>
            <w:r w:rsidRPr="00827C67">
              <w:rPr>
                <w:rStyle w:val="Kpr"/>
                <w:rFonts w:cstheme="minorHAnsi"/>
                <w:spacing w:val="5"/>
              </w:rPr>
              <w:t>care</w:t>
            </w:r>
            <w:proofErr w:type="spellEnd"/>
            <w:r w:rsidRPr="00827C67">
              <w:rPr>
                <w:rStyle w:val="Kpr"/>
                <w:rFonts w:cstheme="minorHAnsi"/>
                <w:spacing w:val="5"/>
              </w:rPr>
              <w:t xml:space="preserve"> in </w:t>
            </w:r>
            <w:proofErr w:type="spellStart"/>
            <w:r w:rsidRPr="00827C67">
              <w:rPr>
                <w:rStyle w:val="Kpr"/>
                <w:rFonts w:cstheme="minorHAnsi"/>
                <w:spacing w:val="5"/>
              </w:rPr>
              <w:t>Turkey</w:t>
            </w:r>
            <w:proofErr w:type="spellEnd"/>
            <w:r w:rsidRPr="00827C67">
              <w:rPr>
                <w:rStyle w:val="Kpr"/>
                <w:rFonts w:cstheme="minorHAnsi"/>
                <w:spacing w:val="5"/>
              </w:rPr>
              <w:t xml:space="preserve"> - </w:t>
            </w:r>
            <w:proofErr w:type="spellStart"/>
            <w:r w:rsidRPr="00827C67">
              <w:rPr>
                <w:rStyle w:val="Kpr"/>
                <w:rFonts w:cstheme="minorHAnsi"/>
                <w:spacing w:val="5"/>
              </w:rPr>
              <w:t>Statistics</w:t>
            </w:r>
            <w:proofErr w:type="spellEnd"/>
            <w:r w:rsidRPr="00827C67">
              <w:rPr>
                <w:rStyle w:val="Kpr"/>
                <w:rFonts w:cstheme="minorHAnsi"/>
                <w:spacing w:val="5"/>
              </w:rPr>
              <w:t xml:space="preserve"> </w:t>
            </w:r>
            <w:proofErr w:type="spellStart"/>
            <w:r w:rsidRPr="00827C67">
              <w:rPr>
                <w:rStyle w:val="Kpr"/>
                <w:rFonts w:cstheme="minorHAnsi"/>
                <w:spacing w:val="5"/>
              </w:rPr>
              <w:t>and</w:t>
            </w:r>
            <w:proofErr w:type="spellEnd"/>
            <w:r w:rsidRPr="00827C67">
              <w:rPr>
                <w:rStyle w:val="Kpr"/>
                <w:rFonts w:cstheme="minorHAnsi"/>
                <w:spacing w:val="5"/>
              </w:rPr>
              <w:t xml:space="preserve"> </w:t>
            </w:r>
            <w:proofErr w:type="spellStart"/>
            <w:r w:rsidRPr="00827C67">
              <w:rPr>
                <w:rStyle w:val="Kpr"/>
                <w:rFonts w:cstheme="minorHAnsi"/>
                <w:spacing w:val="5"/>
              </w:rPr>
              <w:t>Facts</w:t>
            </w:r>
            <w:proofErr w:type="spellEnd"/>
          </w:p>
          <w:p w14:paraId="2AB5C447" w14:textId="77777777" w:rsidR="0023138C" w:rsidRPr="00827C67" w:rsidRDefault="0023138C" w:rsidP="00746D03">
            <w:pPr>
              <w:jc w:val="both"/>
              <w:rPr>
                <w:rFonts w:cstheme="minorHAnsi"/>
                <w:color w:val="000000"/>
                <w:shd w:val="clear" w:color="auto" w:fill="FDFDFD"/>
              </w:rPr>
            </w:pPr>
            <w:r w:rsidRPr="00827C67">
              <w:rPr>
                <w:rFonts w:cstheme="minorHAnsi"/>
                <w:spacing w:val="5"/>
              </w:rPr>
              <w:fldChar w:fldCharType="end"/>
            </w:r>
            <w:proofErr w:type="spellStart"/>
            <w:r w:rsidRPr="00827C67">
              <w:rPr>
                <w:rFonts w:cstheme="minorHAnsi"/>
                <w:b/>
                <w:color w:val="000000"/>
                <w:shd w:val="clear" w:color="auto" w:fill="FDFDFD"/>
              </w:rPr>
              <w:t>Websites</w:t>
            </w:r>
            <w:proofErr w:type="spellEnd"/>
            <w:r w:rsidRPr="00827C67">
              <w:rPr>
                <w:rFonts w:cstheme="minorHAnsi"/>
                <w:color w:val="000000"/>
                <w:shd w:val="clear" w:color="auto" w:fill="FDFDFD"/>
              </w:rPr>
              <w:t xml:space="preserve">: </w:t>
            </w:r>
            <w:proofErr w:type="spellStart"/>
            <w:r w:rsidRPr="00827C67">
              <w:rPr>
                <w:rFonts w:cstheme="minorHAnsi"/>
                <w:color w:val="000000"/>
                <w:shd w:val="clear" w:color="auto" w:fill="FDFDFD"/>
              </w:rPr>
              <w:t>John's</w:t>
            </w:r>
            <w:proofErr w:type="spellEnd"/>
            <w:r w:rsidRPr="00827C67">
              <w:rPr>
                <w:rFonts w:cstheme="minorHAnsi"/>
                <w:color w:val="000000"/>
                <w:shd w:val="clear" w:color="auto" w:fill="FDFDFD"/>
              </w:rPr>
              <w:t xml:space="preserve"> Hopkins School of </w:t>
            </w:r>
            <w:proofErr w:type="spellStart"/>
            <w:r w:rsidRPr="00827C67">
              <w:rPr>
                <w:rFonts w:cstheme="minorHAnsi"/>
                <w:color w:val="000000"/>
                <w:shd w:val="clear" w:color="auto" w:fill="FDFDFD"/>
              </w:rPr>
              <w:t>Public</w:t>
            </w:r>
            <w:proofErr w:type="spellEnd"/>
            <w:r w:rsidRPr="00827C67">
              <w:rPr>
                <w:rFonts w:cstheme="minorHAnsi"/>
                <w:color w:val="000000"/>
                <w:shd w:val="clear" w:color="auto" w:fill="FDFDFD"/>
              </w:rPr>
              <w:t xml:space="preserve"> </w:t>
            </w:r>
            <w:proofErr w:type="spellStart"/>
            <w:r w:rsidRPr="00827C67">
              <w:rPr>
                <w:rFonts w:cstheme="minorHAnsi"/>
                <w:color w:val="000000"/>
                <w:shd w:val="clear" w:color="auto" w:fill="FDFDFD"/>
              </w:rPr>
              <w:t>Health</w:t>
            </w:r>
            <w:proofErr w:type="spellEnd"/>
            <w:r w:rsidRPr="00827C67">
              <w:rPr>
                <w:rFonts w:cstheme="minorHAnsi"/>
                <w:color w:val="000000"/>
                <w:shd w:val="clear" w:color="auto" w:fill="FDFDFD"/>
              </w:rPr>
              <w:t xml:space="preserve">, Harvard School of </w:t>
            </w:r>
            <w:proofErr w:type="spellStart"/>
            <w:r w:rsidRPr="00827C67">
              <w:rPr>
                <w:rFonts w:cstheme="minorHAnsi"/>
                <w:color w:val="000000"/>
                <w:shd w:val="clear" w:color="auto" w:fill="FDFDFD"/>
              </w:rPr>
              <w:t>Public</w:t>
            </w:r>
            <w:proofErr w:type="spellEnd"/>
            <w:r w:rsidRPr="00827C67">
              <w:rPr>
                <w:rFonts w:cstheme="minorHAnsi"/>
                <w:color w:val="000000"/>
                <w:shd w:val="clear" w:color="auto" w:fill="FDFDFD"/>
              </w:rPr>
              <w:t xml:space="preserve"> </w:t>
            </w:r>
            <w:proofErr w:type="spellStart"/>
            <w:r w:rsidRPr="00827C67">
              <w:rPr>
                <w:rFonts w:cstheme="minorHAnsi"/>
                <w:color w:val="000000"/>
                <w:shd w:val="clear" w:color="auto" w:fill="FDFDFD"/>
              </w:rPr>
              <w:t>Health</w:t>
            </w:r>
            <w:proofErr w:type="spellEnd"/>
            <w:r w:rsidRPr="00827C67">
              <w:rPr>
                <w:rFonts w:cstheme="minorHAnsi"/>
                <w:color w:val="000000"/>
                <w:shd w:val="clear" w:color="auto" w:fill="FDFDFD"/>
              </w:rPr>
              <w:t xml:space="preserve">, </w:t>
            </w:r>
            <w:proofErr w:type="spellStart"/>
            <w:r w:rsidRPr="00827C67">
              <w:rPr>
                <w:rFonts w:cstheme="minorHAnsi"/>
                <w:color w:val="000000"/>
                <w:shd w:val="clear" w:color="auto" w:fill="FDFDFD"/>
              </w:rPr>
              <w:t>Turkish</w:t>
            </w:r>
            <w:proofErr w:type="spellEnd"/>
            <w:r w:rsidRPr="00827C67">
              <w:rPr>
                <w:rFonts w:cstheme="minorHAnsi"/>
                <w:color w:val="000000"/>
                <w:shd w:val="clear" w:color="auto" w:fill="FDFDFD"/>
              </w:rPr>
              <w:t xml:space="preserve"> </w:t>
            </w:r>
            <w:proofErr w:type="spellStart"/>
            <w:r w:rsidRPr="00827C67">
              <w:rPr>
                <w:rFonts w:cstheme="minorHAnsi"/>
                <w:color w:val="000000"/>
                <w:shd w:val="clear" w:color="auto" w:fill="FDFDFD"/>
              </w:rPr>
              <w:t>Ministry</w:t>
            </w:r>
            <w:proofErr w:type="spellEnd"/>
            <w:r w:rsidRPr="00827C67">
              <w:rPr>
                <w:rFonts w:cstheme="minorHAnsi"/>
                <w:color w:val="000000"/>
                <w:shd w:val="clear" w:color="auto" w:fill="FDFDFD"/>
              </w:rPr>
              <w:t xml:space="preserve"> of </w:t>
            </w:r>
            <w:proofErr w:type="spellStart"/>
            <w:r w:rsidRPr="00827C67">
              <w:rPr>
                <w:rFonts w:cstheme="minorHAnsi"/>
                <w:color w:val="000000"/>
                <w:shd w:val="clear" w:color="auto" w:fill="FDFDFD"/>
              </w:rPr>
              <w:t>Health</w:t>
            </w:r>
            <w:proofErr w:type="spellEnd"/>
            <w:r w:rsidRPr="00827C67">
              <w:rPr>
                <w:rFonts w:cstheme="minorHAnsi"/>
                <w:color w:val="000000"/>
                <w:shd w:val="clear" w:color="auto" w:fill="FDFDFD"/>
              </w:rPr>
              <w:t> (</w:t>
            </w:r>
            <w:proofErr w:type="spellStart"/>
            <w:r w:rsidRPr="00827C67">
              <w:rPr>
                <w:rFonts w:cstheme="minorHAnsi"/>
                <w:color w:val="000000"/>
                <w:shd w:val="clear" w:color="auto" w:fill="FDFDFD"/>
              </w:rPr>
              <w:t>MoH</w:t>
            </w:r>
            <w:proofErr w:type="spellEnd"/>
            <w:r w:rsidRPr="00827C67">
              <w:rPr>
                <w:rFonts w:cstheme="minorHAnsi"/>
                <w:color w:val="000000"/>
                <w:shd w:val="clear" w:color="auto" w:fill="FDFDFD"/>
              </w:rPr>
              <w:t>), MEDLINE, WHO,</w:t>
            </w:r>
          </w:p>
          <w:p w14:paraId="1A37A44C" w14:textId="77777777" w:rsidR="0023138C" w:rsidRPr="00827C67" w:rsidRDefault="0023138C" w:rsidP="00746D03">
            <w:pPr>
              <w:pStyle w:val="Balk1"/>
              <w:shd w:val="clear" w:color="auto" w:fill="FFFFFF"/>
              <w:spacing w:before="0" w:beforeAutospacing="0" w:after="0" w:afterAutospacing="0"/>
              <w:jc w:val="both"/>
              <w:rPr>
                <w:rFonts w:asciiTheme="minorHAnsi" w:hAnsiTheme="minorHAnsi" w:cstheme="minorHAnsi"/>
                <w:b w:val="0"/>
                <w:color w:val="0F0F0F"/>
                <w:sz w:val="22"/>
                <w:szCs w:val="22"/>
              </w:rPr>
            </w:pPr>
            <w:hyperlink r:id="rId11" w:history="1">
              <w:r w:rsidRPr="00827C67">
                <w:rPr>
                  <w:rStyle w:val="Kpr"/>
                  <w:rFonts w:asciiTheme="minorHAnsi" w:hAnsiTheme="minorHAnsi" w:cstheme="minorHAnsi"/>
                  <w:b w:val="0"/>
                  <w:sz w:val="22"/>
                  <w:szCs w:val="22"/>
                </w:rPr>
                <w:t>https://www.youtube.com/watch?v=aeSlJPLFk8Q</w:t>
              </w:r>
            </w:hyperlink>
            <w:r w:rsidRPr="00827C67">
              <w:rPr>
                <w:rFonts w:asciiTheme="minorHAnsi" w:hAnsiTheme="minorHAnsi" w:cstheme="minorHAnsi"/>
                <w:b w:val="0"/>
                <w:sz w:val="22"/>
                <w:szCs w:val="22"/>
              </w:rPr>
              <w:t xml:space="preserve"> (</w:t>
            </w:r>
            <w:r w:rsidRPr="00827C67">
              <w:rPr>
                <w:rFonts w:asciiTheme="minorHAnsi" w:hAnsiTheme="minorHAnsi" w:cstheme="minorHAnsi"/>
                <w:b w:val="0"/>
                <w:color w:val="0F0F0F"/>
                <w:sz w:val="22"/>
                <w:szCs w:val="22"/>
              </w:rPr>
              <w:t xml:space="preserve">Healthcare </w:t>
            </w:r>
            <w:proofErr w:type="spellStart"/>
            <w:r w:rsidRPr="00827C67">
              <w:rPr>
                <w:rFonts w:asciiTheme="minorHAnsi" w:hAnsiTheme="minorHAnsi" w:cstheme="minorHAnsi"/>
                <w:b w:val="0"/>
                <w:color w:val="0F0F0F"/>
                <w:sz w:val="22"/>
                <w:szCs w:val="22"/>
              </w:rPr>
              <w:t>Communication</w:t>
            </w:r>
            <w:proofErr w:type="spellEnd"/>
            <w:r w:rsidRPr="00827C67">
              <w:rPr>
                <w:rFonts w:asciiTheme="minorHAnsi" w:hAnsiTheme="minorHAnsi" w:cstheme="minorHAnsi"/>
                <w:b w:val="0"/>
                <w:color w:val="0F0F0F"/>
                <w:sz w:val="22"/>
                <w:szCs w:val="22"/>
              </w:rPr>
              <w:t>)</w:t>
            </w:r>
          </w:p>
          <w:p w14:paraId="525EB8A0" w14:textId="0F69885C" w:rsidR="008D25E1" w:rsidRPr="00BD3C15" w:rsidRDefault="0023138C" w:rsidP="00746D03">
            <w:pPr>
              <w:pStyle w:val="Balk1"/>
              <w:shd w:val="clear" w:color="auto" w:fill="FFFFFF"/>
              <w:spacing w:before="0" w:beforeAutospacing="0" w:after="0" w:afterAutospacing="0"/>
              <w:jc w:val="both"/>
            </w:pPr>
            <w:hyperlink r:id="rId12" w:history="1">
              <w:r w:rsidRPr="00827C67">
                <w:rPr>
                  <w:rStyle w:val="Kpr"/>
                  <w:rFonts w:asciiTheme="minorHAnsi" w:hAnsiTheme="minorHAnsi" w:cstheme="minorHAnsi"/>
                  <w:b w:val="0"/>
                  <w:sz w:val="22"/>
                  <w:szCs w:val="22"/>
                </w:rPr>
                <w:t xml:space="preserve">How </w:t>
              </w:r>
              <w:proofErr w:type="spellStart"/>
              <w:r w:rsidRPr="00827C67">
                <w:rPr>
                  <w:rStyle w:val="Kpr"/>
                  <w:rFonts w:asciiTheme="minorHAnsi" w:hAnsiTheme="minorHAnsi" w:cstheme="minorHAnsi"/>
                  <w:b w:val="0"/>
                  <w:sz w:val="22"/>
                  <w:szCs w:val="22"/>
                </w:rPr>
                <w:t>Effective</w:t>
              </w:r>
              <w:proofErr w:type="spellEnd"/>
              <w:r w:rsidRPr="00827C67">
                <w:rPr>
                  <w:rStyle w:val="Kpr"/>
                  <w:rFonts w:asciiTheme="minorHAnsi" w:hAnsiTheme="minorHAnsi" w:cstheme="minorHAnsi"/>
                  <w:b w:val="0"/>
                  <w:sz w:val="22"/>
                  <w:szCs w:val="22"/>
                </w:rPr>
                <w:t xml:space="preserve"> </w:t>
              </w:r>
              <w:proofErr w:type="spellStart"/>
              <w:r w:rsidRPr="00827C67">
                <w:rPr>
                  <w:rStyle w:val="Kpr"/>
                  <w:rFonts w:asciiTheme="minorHAnsi" w:hAnsiTheme="minorHAnsi" w:cstheme="minorHAnsi"/>
                  <w:b w:val="0"/>
                  <w:sz w:val="22"/>
                  <w:szCs w:val="22"/>
                </w:rPr>
                <w:t>Communication</w:t>
              </w:r>
              <w:proofErr w:type="spellEnd"/>
              <w:r w:rsidRPr="00827C67">
                <w:rPr>
                  <w:rStyle w:val="Kpr"/>
                  <w:rFonts w:asciiTheme="minorHAnsi" w:hAnsiTheme="minorHAnsi" w:cstheme="minorHAnsi"/>
                  <w:b w:val="0"/>
                  <w:sz w:val="22"/>
                  <w:szCs w:val="22"/>
                </w:rPr>
                <w:t xml:space="preserve"> Can </w:t>
              </w:r>
              <w:proofErr w:type="spellStart"/>
              <w:r w:rsidRPr="00827C67">
                <w:rPr>
                  <w:rStyle w:val="Kpr"/>
                  <w:rFonts w:asciiTheme="minorHAnsi" w:hAnsiTheme="minorHAnsi" w:cstheme="minorHAnsi"/>
                  <w:b w:val="0"/>
                  <w:sz w:val="22"/>
                  <w:szCs w:val="22"/>
                </w:rPr>
                <w:t>Save</w:t>
              </w:r>
              <w:proofErr w:type="spellEnd"/>
              <w:r w:rsidRPr="00827C67">
                <w:rPr>
                  <w:rStyle w:val="Kpr"/>
                  <w:rFonts w:asciiTheme="minorHAnsi" w:hAnsiTheme="minorHAnsi" w:cstheme="minorHAnsi"/>
                  <w:b w:val="0"/>
                  <w:sz w:val="22"/>
                  <w:szCs w:val="22"/>
                </w:rPr>
                <w:t xml:space="preserve"> </w:t>
              </w:r>
              <w:proofErr w:type="spellStart"/>
              <w:r w:rsidRPr="00827C67">
                <w:rPr>
                  <w:rStyle w:val="Kpr"/>
                  <w:rFonts w:asciiTheme="minorHAnsi" w:hAnsiTheme="minorHAnsi" w:cstheme="minorHAnsi"/>
                  <w:b w:val="0"/>
                  <w:sz w:val="22"/>
                  <w:szCs w:val="22"/>
                </w:rPr>
                <w:t>Lives</w:t>
              </w:r>
              <w:proofErr w:type="spellEnd"/>
              <w:r w:rsidRPr="00827C67">
                <w:rPr>
                  <w:rStyle w:val="Kpr"/>
                  <w:rFonts w:asciiTheme="minorHAnsi" w:hAnsiTheme="minorHAnsi" w:cstheme="minorHAnsi"/>
                  <w:b w:val="0"/>
                  <w:sz w:val="22"/>
                  <w:szCs w:val="22"/>
                </w:rPr>
                <w:t xml:space="preserve"> in </w:t>
              </w:r>
              <w:proofErr w:type="spellStart"/>
              <w:r w:rsidRPr="00827C67">
                <w:rPr>
                  <w:rStyle w:val="Kpr"/>
                  <w:rFonts w:asciiTheme="minorHAnsi" w:hAnsiTheme="minorHAnsi" w:cstheme="minorHAnsi"/>
                  <w:b w:val="0"/>
                  <w:sz w:val="22"/>
                  <w:szCs w:val="22"/>
                </w:rPr>
                <w:t>the</w:t>
              </w:r>
              <w:proofErr w:type="spellEnd"/>
              <w:r w:rsidRPr="00827C67">
                <w:rPr>
                  <w:rStyle w:val="Kpr"/>
                  <w:rFonts w:asciiTheme="minorHAnsi" w:hAnsiTheme="minorHAnsi" w:cstheme="minorHAnsi"/>
                  <w:b w:val="0"/>
                  <w:sz w:val="22"/>
                  <w:szCs w:val="22"/>
                </w:rPr>
                <w:t xml:space="preserve"> Healthcare </w:t>
              </w:r>
              <w:proofErr w:type="spellStart"/>
              <w:r w:rsidRPr="00827C67">
                <w:rPr>
                  <w:rStyle w:val="Kpr"/>
                  <w:rFonts w:asciiTheme="minorHAnsi" w:hAnsiTheme="minorHAnsi" w:cstheme="minorHAnsi"/>
                  <w:b w:val="0"/>
                  <w:sz w:val="22"/>
                  <w:szCs w:val="22"/>
                </w:rPr>
                <w:t>Settings</w:t>
              </w:r>
              <w:proofErr w:type="spellEnd"/>
            </w:hyperlink>
          </w:p>
        </w:tc>
      </w:tr>
    </w:tbl>
    <w:p w14:paraId="713B14BA" w14:textId="77777777" w:rsidR="008C02FB" w:rsidRPr="008C02FB" w:rsidRDefault="008C02FB" w:rsidP="008C02FB">
      <w:pPr>
        <w:jc w:val="both"/>
        <w:rPr>
          <w:rFonts w:cstheme="minorHAnsi"/>
          <w:b/>
        </w:rPr>
      </w:pPr>
    </w:p>
    <w:p w14:paraId="3058BFB0" w14:textId="77777777" w:rsidR="008C02FB" w:rsidRPr="00D96569" w:rsidRDefault="008C02FB" w:rsidP="00746D03">
      <w:pPr>
        <w:jc w:val="both"/>
        <w:rPr>
          <w:rFonts w:cstheme="minorHAnsi"/>
        </w:rPr>
      </w:pPr>
    </w:p>
    <w:sectPr w:rsidR="008C02FB" w:rsidRPr="00D965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5A33"/>
    <w:multiLevelType w:val="hybridMultilevel"/>
    <w:tmpl w:val="3744ABC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2E8250A"/>
    <w:multiLevelType w:val="hybridMultilevel"/>
    <w:tmpl w:val="50F8D0C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5997D80"/>
    <w:multiLevelType w:val="hybridMultilevel"/>
    <w:tmpl w:val="FADC889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C221F8F"/>
    <w:multiLevelType w:val="hybridMultilevel"/>
    <w:tmpl w:val="0A0A75E4"/>
    <w:lvl w:ilvl="0" w:tplc="47421460">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C927CEC"/>
    <w:multiLevelType w:val="hybridMultilevel"/>
    <w:tmpl w:val="7F5A0E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D3841B2"/>
    <w:multiLevelType w:val="hybridMultilevel"/>
    <w:tmpl w:val="257092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5DB224E"/>
    <w:multiLevelType w:val="hybridMultilevel"/>
    <w:tmpl w:val="9ABCAA0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7B523AD"/>
    <w:multiLevelType w:val="hybridMultilevel"/>
    <w:tmpl w:val="13F860D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1A47473D"/>
    <w:multiLevelType w:val="hybridMultilevel"/>
    <w:tmpl w:val="07A807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B763090"/>
    <w:multiLevelType w:val="hybridMultilevel"/>
    <w:tmpl w:val="7794C5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1C8E20E1"/>
    <w:multiLevelType w:val="hybridMultilevel"/>
    <w:tmpl w:val="335810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CC14E83"/>
    <w:multiLevelType w:val="hybridMultilevel"/>
    <w:tmpl w:val="8BDA8F4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1DB6754C"/>
    <w:multiLevelType w:val="hybridMultilevel"/>
    <w:tmpl w:val="36909D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1451846"/>
    <w:multiLevelType w:val="hybridMultilevel"/>
    <w:tmpl w:val="D910B5EE"/>
    <w:lvl w:ilvl="0" w:tplc="00ACFEF4">
      <w:start w:val="1"/>
      <w:numFmt w:val="decimal"/>
      <w:lvlText w:val="%1."/>
      <w:lvlJc w:val="left"/>
      <w:pPr>
        <w:ind w:left="360" w:hanging="360"/>
      </w:pPr>
      <w:rPr>
        <w:b/>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25CC4A8D"/>
    <w:multiLevelType w:val="hybridMultilevel"/>
    <w:tmpl w:val="9C1C4F9C"/>
    <w:lvl w:ilvl="0" w:tplc="A22ACEA0">
      <w:start w:val="1"/>
      <w:numFmt w:val="decimal"/>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26D442BA"/>
    <w:multiLevelType w:val="multilevel"/>
    <w:tmpl w:val="4394D63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4B4120"/>
    <w:multiLevelType w:val="hybridMultilevel"/>
    <w:tmpl w:val="3AF4338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2FBD33C2"/>
    <w:multiLevelType w:val="hybridMultilevel"/>
    <w:tmpl w:val="7A220106"/>
    <w:lvl w:ilvl="0" w:tplc="8FCADDFA">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342A633B"/>
    <w:multiLevelType w:val="multilevel"/>
    <w:tmpl w:val="C1E047B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EC24C5"/>
    <w:multiLevelType w:val="hybridMultilevel"/>
    <w:tmpl w:val="7F882AAC"/>
    <w:lvl w:ilvl="0" w:tplc="041F000F">
      <w:start w:val="1"/>
      <w:numFmt w:val="decimal"/>
      <w:lvlText w:val="%1."/>
      <w:lvlJc w:val="left"/>
      <w:pPr>
        <w:ind w:left="360" w:hanging="360"/>
      </w:pPr>
      <w:rPr>
        <w:rFonts w:hint="default"/>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44BC2A02"/>
    <w:multiLevelType w:val="hybridMultilevel"/>
    <w:tmpl w:val="E14CC27C"/>
    <w:lvl w:ilvl="0" w:tplc="9666349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CA21C2C"/>
    <w:multiLevelType w:val="hybridMultilevel"/>
    <w:tmpl w:val="F4D2D3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D8103D5"/>
    <w:multiLevelType w:val="hybridMultilevel"/>
    <w:tmpl w:val="621AE7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71C1551"/>
    <w:multiLevelType w:val="hybridMultilevel"/>
    <w:tmpl w:val="F57ACB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62773139"/>
    <w:multiLevelType w:val="hybridMultilevel"/>
    <w:tmpl w:val="4BDED5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39F111C"/>
    <w:multiLevelType w:val="hybridMultilevel"/>
    <w:tmpl w:val="CDBAF6D8"/>
    <w:lvl w:ilvl="0" w:tplc="5CAA63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C555026"/>
    <w:multiLevelType w:val="hybridMultilevel"/>
    <w:tmpl w:val="2E40C0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1AF0808"/>
    <w:multiLevelType w:val="hybridMultilevel"/>
    <w:tmpl w:val="730C2D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3A8441C"/>
    <w:multiLevelType w:val="hybridMultilevel"/>
    <w:tmpl w:val="3C9A52E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15:restartNumberingAfterBreak="0">
    <w:nsid w:val="79F745FF"/>
    <w:multiLevelType w:val="hybridMultilevel"/>
    <w:tmpl w:val="F32ED7D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15:restartNumberingAfterBreak="0">
    <w:nsid w:val="7CDA7C4A"/>
    <w:multiLevelType w:val="multilevel"/>
    <w:tmpl w:val="E620F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877E8A"/>
    <w:multiLevelType w:val="hybridMultilevel"/>
    <w:tmpl w:val="A7362C0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7ECE6F18"/>
    <w:multiLevelType w:val="hybridMultilevel"/>
    <w:tmpl w:val="79201DF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702486555">
    <w:abstractNumId w:val="29"/>
  </w:num>
  <w:num w:numId="2" w16cid:durableId="306787878">
    <w:abstractNumId w:val="11"/>
  </w:num>
  <w:num w:numId="3" w16cid:durableId="1677923526">
    <w:abstractNumId w:val="26"/>
  </w:num>
  <w:num w:numId="4" w16cid:durableId="2022121284">
    <w:abstractNumId w:val="7"/>
  </w:num>
  <w:num w:numId="5" w16cid:durableId="1586496918">
    <w:abstractNumId w:val="27"/>
  </w:num>
  <w:num w:numId="6" w16cid:durableId="1835414928">
    <w:abstractNumId w:val="19"/>
  </w:num>
  <w:num w:numId="7" w16cid:durableId="1958413918">
    <w:abstractNumId w:val="13"/>
  </w:num>
  <w:num w:numId="8" w16cid:durableId="125121382">
    <w:abstractNumId w:val="20"/>
  </w:num>
  <w:num w:numId="9" w16cid:durableId="1254631908">
    <w:abstractNumId w:val="25"/>
  </w:num>
  <w:num w:numId="10" w16cid:durableId="579607623">
    <w:abstractNumId w:val="3"/>
  </w:num>
  <w:num w:numId="11" w16cid:durableId="248387217">
    <w:abstractNumId w:val="28"/>
  </w:num>
  <w:num w:numId="12" w16cid:durableId="997150991">
    <w:abstractNumId w:val="23"/>
  </w:num>
  <w:num w:numId="13" w16cid:durableId="1257055593">
    <w:abstractNumId w:val="9"/>
  </w:num>
  <w:num w:numId="14" w16cid:durableId="1739281910">
    <w:abstractNumId w:val="16"/>
  </w:num>
  <w:num w:numId="15" w16cid:durableId="1325088692">
    <w:abstractNumId w:val="31"/>
  </w:num>
  <w:num w:numId="16" w16cid:durableId="2103917167">
    <w:abstractNumId w:val="2"/>
  </w:num>
  <w:num w:numId="17" w16cid:durableId="1685552531">
    <w:abstractNumId w:val="1"/>
  </w:num>
  <w:num w:numId="18" w16cid:durableId="360208037">
    <w:abstractNumId w:val="0"/>
  </w:num>
  <w:num w:numId="19" w16cid:durableId="21367159">
    <w:abstractNumId w:val="21"/>
  </w:num>
  <w:num w:numId="20" w16cid:durableId="1029142445">
    <w:abstractNumId w:val="18"/>
  </w:num>
  <w:num w:numId="21" w16cid:durableId="1261722417">
    <w:abstractNumId w:val="17"/>
  </w:num>
  <w:num w:numId="22" w16cid:durableId="1471098257">
    <w:abstractNumId w:val="15"/>
  </w:num>
  <w:num w:numId="23" w16cid:durableId="1820727641">
    <w:abstractNumId w:val="6"/>
  </w:num>
  <w:num w:numId="24" w16cid:durableId="447116839">
    <w:abstractNumId w:val="14"/>
  </w:num>
  <w:num w:numId="25" w16cid:durableId="562107741">
    <w:abstractNumId w:val="8"/>
  </w:num>
  <w:num w:numId="26" w16cid:durableId="853954750">
    <w:abstractNumId w:val="12"/>
  </w:num>
  <w:num w:numId="27" w16cid:durableId="2055999957">
    <w:abstractNumId w:val="5"/>
  </w:num>
  <w:num w:numId="28" w16cid:durableId="1320845181">
    <w:abstractNumId w:val="30"/>
  </w:num>
  <w:num w:numId="29" w16cid:durableId="408381037">
    <w:abstractNumId w:val="24"/>
  </w:num>
  <w:num w:numId="30" w16cid:durableId="499195941">
    <w:abstractNumId w:val="10"/>
  </w:num>
  <w:num w:numId="31" w16cid:durableId="1307126750">
    <w:abstractNumId w:val="22"/>
  </w:num>
  <w:num w:numId="32" w16cid:durableId="1868904270">
    <w:abstractNumId w:val="4"/>
  </w:num>
  <w:num w:numId="33" w16cid:durableId="50162360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E51"/>
    <w:rsid w:val="000035A1"/>
    <w:rsid w:val="00006A22"/>
    <w:rsid w:val="00011500"/>
    <w:rsid w:val="00015CAE"/>
    <w:rsid w:val="00022E7B"/>
    <w:rsid w:val="000277C3"/>
    <w:rsid w:val="0002788D"/>
    <w:rsid w:val="000358D5"/>
    <w:rsid w:val="00040FDC"/>
    <w:rsid w:val="000424D4"/>
    <w:rsid w:val="000611B3"/>
    <w:rsid w:val="00067F94"/>
    <w:rsid w:val="0007366C"/>
    <w:rsid w:val="00074B8B"/>
    <w:rsid w:val="00084767"/>
    <w:rsid w:val="0008598B"/>
    <w:rsid w:val="0009292C"/>
    <w:rsid w:val="00092AAD"/>
    <w:rsid w:val="00095781"/>
    <w:rsid w:val="00095A28"/>
    <w:rsid w:val="000A034A"/>
    <w:rsid w:val="000A3223"/>
    <w:rsid w:val="000A3854"/>
    <w:rsid w:val="000B2611"/>
    <w:rsid w:val="000B614D"/>
    <w:rsid w:val="000C7A7C"/>
    <w:rsid w:val="000E2198"/>
    <w:rsid w:val="000E298A"/>
    <w:rsid w:val="000F6134"/>
    <w:rsid w:val="00101007"/>
    <w:rsid w:val="001066E8"/>
    <w:rsid w:val="00112340"/>
    <w:rsid w:val="001168A8"/>
    <w:rsid w:val="00116D30"/>
    <w:rsid w:val="001173F9"/>
    <w:rsid w:val="0013240E"/>
    <w:rsid w:val="001329B4"/>
    <w:rsid w:val="00137C6E"/>
    <w:rsid w:val="00140FFC"/>
    <w:rsid w:val="0014367C"/>
    <w:rsid w:val="00144873"/>
    <w:rsid w:val="0015331D"/>
    <w:rsid w:val="0015363D"/>
    <w:rsid w:val="0015410C"/>
    <w:rsid w:val="00157197"/>
    <w:rsid w:val="00157895"/>
    <w:rsid w:val="00165602"/>
    <w:rsid w:val="001735A2"/>
    <w:rsid w:val="00176323"/>
    <w:rsid w:val="00176A70"/>
    <w:rsid w:val="00182557"/>
    <w:rsid w:val="001834BB"/>
    <w:rsid w:val="00197D66"/>
    <w:rsid w:val="001B5FDC"/>
    <w:rsid w:val="001C0B91"/>
    <w:rsid w:val="001C37AF"/>
    <w:rsid w:val="001C5C20"/>
    <w:rsid w:val="001C639D"/>
    <w:rsid w:val="001D3437"/>
    <w:rsid w:val="001D4B0B"/>
    <w:rsid w:val="001E007F"/>
    <w:rsid w:val="001E121D"/>
    <w:rsid w:val="001E4B1F"/>
    <w:rsid w:val="001E5166"/>
    <w:rsid w:val="001F06DB"/>
    <w:rsid w:val="001F35EB"/>
    <w:rsid w:val="001F7E54"/>
    <w:rsid w:val="00204A36"/>
    <w:rsid w:val="00210022"/>
    <w:rsid w:val="00211758"/>
    <w:rsid w:val="0021222E"/>
    <w:rsid w:val="00230194"/>
    <w:rsid w:val="0023138C"/>
    <w:rsid w:val="00242E82"/>
    <w:rsid w:val="002436D1"/>
    <w:rsid w:val="00253248"/>
    <w:rsid w:val="002566BE"/>
    <w:rsid w:val="002632CD"/>
    <w:rsid w:val="00263514"/>
    <w:rsid w:val="002676BF"/>
    <w:rsid w:val="002810BF"/>
    <w:rsid w:val="0028249F"/>
    <w:rsid w:val="00292868"/>
    <w:rsid w:val="002963C5"/>
    <w:rsid w:val="002A01E5"/>
    <w:rsid w:val="002A022A"/>
    <w:rsid w:val="002A33A5"/>
    <w:rsid w:val="002A5656"/>
    <w:rsid w:val="002B0046"/>
    <w:rsid w:val="002B2754"/>
    <w:rsid w:val="002C2201"/>
    <w:rsid w:val="002C4163"/>
    <w:rsid w:val="002D12E5"/>
    <w:rsid w:val="002E2111"/>
    <w:rsid w:val="002F0097"/>
    <w:rsid w:val="002F705A"/>
    <w:rsid w:val="00303DDA"/>
    <w:rsid w:val="0030453A"/>
    <w:rsid w:val="003071E1"/>
    <w:rsid w:val="00311F4C"/>
    <w:rsid w:val="00324C2C"/>
    <w:rsid w:val="00350227"/>
    <w:rsid w:val="003557A3"/>
    <w:rsid w:val="003671F0"/>
    <w:rsid w:val="00373EB5"/>
    <w:rsid w:val="00375457"/>
    <w:rsid w:val="0037552D"/>
    <w:rsid w:val="0038017F"/>
    <w:rsid w:val="00380B24"/>
    <w:rsid w:val="00385D36"/>
    <w:rsid w:val="00387571"/>
    <w:rsid w:val="003958E5"/>
    <w:rsid w:val="003A0CD7"/>
    <w:rsid w:val="003A4616"/>
    <w:rsid w:val="003A78D9"/>
    <w:rsid w:val="003B1DB7"/>
    <w:rsid w:val="003C04EB"/>
    <w:rsid w:val="003C1BC3"/>
    <w:rsid w:val="003C25D7"/>
    <w:rsid w:val="003D0D62"/>
    <w:rsid w:val="003D2DBF"/>
    <w:rsid w:val="003D5451"/>
    <w:rsid w:val="003E5740"/>
    <w:rsid w:val="003E5E49"/>
    <w:rsid w:val="003F018D"/>
    <w:rsid w:val="003F1D8A"/>
    <w:rsid w:val="003F5F09"/>
    <w:rsid w:val="00400D4A"/>
    <w:rsid w:val="00402CBF"/>
    <w:rsid w:val="00405FAD"/>
    <w:rsid w:val="00406DEA"/>
    <w:rsid w:val="00410107"/>
    <w:rsid w:val="004129DF"/>
    <w:rsid w:val="00420A91"/>
    <w:rsid w:val="00424D4D"/>
    <w:rsid w:val="00426490"/>
    <w:rsid w:val="00426537"/>
    <w:rsid w:val="00430A8C"/>
    <w:rsid w:val="004362E5"/>
    <w:rsid w:val="00445B48"/>
    <w:rsid w:val="0044703D"/>
    <w:rsid w:val="00465A9D"/>
    <w:rsid w:val="00466A02"/>
    <w:rsid w:val="00470AB5"/>
    <w:rsid w:val="00475CA8"/>
    <w:rsid w:val="00477D04"/>
    <w:rsid w:val="00482BE9"/>
    <w:rsid w:val="004831D2"/>
    <w:rsid w:val="00484D7F"/>
    <w:rsid w:val="00495A6E"/>
    <w:rsid w:val="00495B78"/>
    <w:rsid w:val="004A41F0"/>
    <w:rsid w:val="004A6CD2"/>
    <w:rsid w:val="004C1CC1"/>
    <w:rsid w:val="004C2334"/>
    <w:rsid w:val="004C47EE"/>
    <w:rsid w:val="004D45A5"/>
    <w:rsid w:val="004D5FDD"/>
    <w:rsid w:val="004D7660"/>
    <w:rsid w:val="004E3D99"/>
    <w:rsid w:val="004F3433"/>
    <w:rsid w:val="0050562F"/>
    <w:rsid w:val="0051164C"/>
    <w:rsid w:val="00521B68"/>
    <w:rsid w:val="00522C64"/>
    <w:rsid w:val="00535807"/>
    <w:rsid w:val="005453CF"/>
    <w:rsid w:val="00545AC3"/>
    <w:rsid w:val="00555661"/>
    <w:rsid w:val="0055677A"/>
    <w:rsid w:val="0055698C"/>
    <w:rsid w:val="005719A3"/>
    <w:rsid w:val="005775AE"/>
    <w:rsid w:val="005909C6"/>
    <w:rsid w:val="005C0584"/>
    <w:rsid w:val="005C632B"/>
    <w:rsid w:val="005D4040"/>
    <w:rsid w:val="005D6989"/>
    <w:rsid w:val="005E386C"/>
    <w:rsid w:val="005E3FDF"/>
    <w:rsid w:val="005E6C04"/>
    <w:rsid w:val="005F4E12"/>
    <w:rsid w:val="006005FB"/>
    <w:rsid w:val="00604E01"/>
    <w:rsid w:val="00615108"/>
    <w:rsid w:val="00622E16"/>
    <w:rsid w:val="00632205"/>
    <w:rsid w:val="00637B49"/>
    <w:rsid w:val="00651B8B"/>
    <w:rsid w:val="0065329C"/>
    <w:rsid w:val="00654F5F"/>
    <w:rsid w:val="00656C91"/>
    <w:rsid w:val="006616EA"/>
    <w:rsid w:val="0066197E"/>
    <w:rsid w:val="00661C49"/>
    <w:rsid w:val="0067665D"/>
    <w:rsid w:val="006A11EF"/>
    <w:rsid w:val="006D2BCA"/>
    <w:rsid w:val="006D2CF2"/>
    <w:rsid w:val="006D7685"/>
    <w:rsid w:val="006E13B9"/>
    <w:rsid w:val="006F4516"/>
    <w:rsid w:val="006F7737"/>
    <w:rsid w:val="00704B4F"/>
    <w:rsid w:val="00705376"/>
    <w:rsid w:val="007122BD"/>
    <w:rsid w:val="00712C8F"/>
    <w:rsid w:val="007148FC"/>
    <w:rsid w:val="00723114"/>
    <w:rsid w:val="00724F6C"/>
    <w:rsid w:val="007253FD"/>
    <w:rsid w:val="00735577"/>
    <w:rsid w:val="007365B5"/>
    <w:rsid w:val="00742179"/>
    <w:rsid w:val="00746D03"/>
    <w:rsid w:val="0075669C"/>
    <w:rsid w:val="00764228"/>
    <w:rsid w:val="00766F52"/>
    <w:rsid w:val="00780386"/>
    <w:rsid w:val="00785C3B"/>
    <w:rsid w:val="00794C6B"/>
    <w:rsid w:val="007A1D0A"/>
    <w:rsid w:val="007A541F"/>
    <w:rsid w:val="007B1E98"/>
    <w:rsid w:val="007B5802"/>
    <w:rsid w:val="007C5223"/>
    <w:rsid w:val="007C5860"/>
    <w:rsid w:val="007D0484"/>
    <w:rsid w:val="007D10CF"/>
    <w:rsid w:val="007D7BA1"/>
    <w:rsid w:val="007E25EE"/>
    <w:rsid w:val="007E5D55"/>
    <w:rsid w:val="007F0C67"/>
    <w:rsid w:val="007F1C3D"/>
    <w:rsid w:val="008004A1"/>
    <w:rsid w:val="00800D1A"/>
    <w:rsid w:val="0080214F"/>
    <w:rsid w:val="00803A13"/>
    <w:rsid w:val="00811653"/>
    <w:rsid w:val="00812253"/>
    <w:rsid w:val="0081284F"/>
    <w:rsid w:val="00812955"/>
    <w:rsid w:val="00812AA2"/>
    <w:rsid w:val="00817AAD"/>
    <w:rsid w:val="0082396E"/>
    <w:rsid w:val="00825D6F"/>
    <w:rsid w:val="00827C67"/>
    <w:rsid w:val="00831E6B"/>
    <w:rsid w:val="00834C4E"/>
    <w:rsid w:val="00844528"/>
    <w:rsid w:val="008465CA"/>
    <w:rsid w:val="00851BBD"/>
    <w:rsid w:val="00852C88"/>
    <w:rsid w:val="0085350D"/>
    <w:rsid w:val="0085537A"/>
    <w:rsid w:val="00860618"/>
    <w:rsid w:val="008638F8"/>
    <w:rsid w:val="008707E5"/>
    <w:rsid w:val="00873739"/>
    <w:rsid w:val="00874F34"/>
    <w:rsid w:val="00876FE2"/>
    <w:rsid w:val="00880175"/>
    <w:rsid w:val="00880C63"/>
    <w:rsid w:val="008819BC"/>
    <w:rsid w:val="0088399E"/>
    <w:rsid w:val="00883C06"/>
    <w:rsid w:val="00894B70"/>
    <w:rsid w:val="00896D39"/>
    <w:rsid w:val="008A040E"/>
    <w:rsid w:val="008A71E9"/>
    <w:rsid w:val="008B060A"/>
    <w:rsid w:val="008C02FB"/>
    <w:rsid w:val="008C2979"/>
    <w:rsid w:val="008C2AFC"/>
    <w:rsid w:val="008C4D1A"/>
    <w:rsid w:val="008C6AD1"/>
    <w:rsid w:val="008D25E1"/>
    <w:rsid w:val="008D6287"/>
    <w:rsid w:val="008D6A19"/>
    <w:rsid w:val="008E153D"/>
    <w:rsid w:val="008E23CF"/>
    <w:rsid w:val="008E775B"/>
    <w:rsid w:val="008F0A02"/>
    <w:rsid w:val="008F7FB3"/>
    <w:rsid w:val="009024AF"/>
    <w:rsid w:val="00917378"/>
    <w:rsid w:val="00933EB7"/>
    <w:rsid w:val="009349CF"/>
    <w:rsid w:val="00935187"/>
    <w:rsid w:val="00936F7B"/>
    <w:rsid w:val="00953140"/>
    <w:rsid w:val="009548F0"/>
    <w:rsid w:val="00954E4C"/>
    <w:rsid w:val="00961113"/>
    <w:rsid w:val="009755D6"/>
    <w:rsid w:val="009763C2"/>
    <w:rsid w:val="00976FC1"/>
    <w:rsid w:val="00977E62"/>
    <w:rsid w:val="00981C9A"/>
    <w:rsid w:val="009911E0"/>
    <w:rsid w:val="0099387C"/>
    <w:rsid w:val="009A1033"/>
    <w:rsid w:val="009A4F5E"/>
    <w:rsid w:val="009A5111"/>
    <w:rsid w:val="009A6271"/>
    <w:rsid w:val="009A65C0"/>
    <w:rsid w:val="009A6A56"/>
    <w:rsid w:val="009A7DEB"/>
    <w:rsid w:val="009B0E7E"/>
    <w:rsid w:val="009C65AE"/>
    <w:rsid w:val="009D3AF5"/>
    <w:rsid w:val="009D4C7A"/>
    <w:rsid w:val="009D74C3"/>
    <w:rsid w:val="009E67CD"/>
    <w:rsid w:val="009F12E8"/>
    <w:rsid w:val="00A048E7"/>
    <w:rsid w:val="00A05145"/>
    <w:rsid w:val="00A0634B"/>
    <w:rsid w:val="00A10927"/>
    <w:rsid w:val="00A10F6F"/>
    <w:rsid w:val="00A13CB0"/>
    <w:rsid w:val="00A17820"/>
    <w:rsid w:val="00A20979"/>
    <w:rsid w:val="00A3019C"/>
    <w:rsid w:val="00A31D02"/>
    <w:rsid w:val="00A31F69"/>
    <w:rsid w:val="00A35193"/>
    <w:rsid w:val="00A42280"/>
    <w:rsid w:val="00A45D3C"/>
    <w:rsid w:val="00A63991"/>
    <w:rsid w:val="00A70CA2"/>
    <w:rsid w:val="00A73C20"/>
    <w:rsid w:val="00A74535"/>
    <w:rsid w:val="00A84907"/>
    <w:rsid w:val="00A85827"/>
    <w:rsid w:val="00A86B6B"/>
    <w:rsid w:val="00AA5678"/>
    <w:rsid w:val="00AA65CE"/>
    <w:rsid w:val="00AA78B7"/>
    <w:rsid w:val="00AB04BE"/>
    <w:rsid w:val="00AB23AB"/>
    <w:rsid w:val="00AC3F0E"/>
    <w:rsid w:val="00AD66B4"/>
    <w:rsid w:val="00AE078C"/>
    <w:rsid w:val="00AE40A7"/>
    <w:rsid w:val="00AE65DB"/>
    <w:rsid w:val="00AE7E45"/>
    <w:rsid w:val="00AF13E6"/>
    <w:rsid w:val="00B07F46"/>
    <w:rsid w:val="00B1124F"/>
    <w:rsid w:val="00B12D42"/>
    <w:rsid w:val="00B33006"/>
    <w:rsid w:val="00B4276F"/>
    <w:rsid w:val="00B44CE1"/>
    <w:rsid w:val="00B475BD"/>
    <w:rsid w:val="00B50E51"/>
    <w:rsid w:val="00B52D1C"/>
    <w:rsid w:val="00B558C9"/>
    <w:rsid w:val="00B558CE"/>
    <w:rsid w:val="00B621C4"/>
    <w:rsid w:val="00B72523"/>
    <w:rsid w:val="00B72C09"/>
    <w:rsid w:val="00B754DF"/>
    <w:rsid w:val="00B81B9F"/>
    <w:rsid w:val="00BA3DC1"/>
    <w:rsid w:val="00BA5D1E"/>
    <w:rsid w:val="00BB4DC7"/>
    <w:rsid w:val="00BB7773"/>
    <w:rsid w:val="00BB7BE2"/>
    <w:rsid w:val="00BC1B02"/>
    <w:rsid w:val="00BC4274"/>
    <w:rsid w:val="00BC711E"/>
    <w:rsid w:val="00BD02EA"/>
    <w:rsid w:val="00BD1ED4"/>
    <w:rsid w:val="00BD3C15"/>
    <w:rsid w:val="00BE324E"/>
    <w:rsid w:val="00BE3923"/>
    <w:rsid w:val="00BF232B"/>
    <w:rsid w:val="00C05ADF"/>
    <w:rsid w:val="00C10346"/>
    <w:rsid w:val="00C12ADD"/>
    <w:rsid w:val="00C15F83"/>
    <w:rsid w:val="00C2154B"/>
    <w:rsid w:val="00C26472"/>
    <w:rsid w:val="00C2760C"/>
    <w:rsid w:val="00C31786"/>
    <w:rsid w:val="00C31E50"/>
    <w:rsid w:val="00C359F8"/>
    <w:rsid w:val="00C37A38"/>
    <w:rsid w:val="00C40A50"/>
    <w:rsid w:val="00C53D21"/>
    <w:rsid w:val="00C6728D"/>
    <w:rsid w:val="00C808E6"/>
    <w:rsid w:val="00C90A76"/>
    <w:rsid w:val="00C9185E"/>
    <w:rsid w:val="00C93047"/>
    <w:rsid w:val="00CA1AE5"/>
    <w:rsid w:val="00CA6FAD"/>
    <w:rsid w:val="00CB0CA2"/>
    <w:rsid w:val="00CB35B2"/>
    <w:rsid w:val="00CB3D5D"/>
    <w:rsid w:val="00CC0357"/>
    <w:rsid w:val="00CC3944"/>
    <w:rsid w:val="00CC5CDF"/>
    <w:rsid w:val="00CD3CC9"/>
    <w:rsid w:val="00CD4D3F"/>
    <w:rsid w:val="00CE172B"/>
    <w:rsid w:val="00CE7B0F"/>
    <w:rsid w:val="00CF061C"/>
    <w:rsid w:val="00CF08C9"/>
    <w:rsid w:val="00D04B5A"/>
    <w:rsid w:val="00D04C10"/>
    <w:rsid w:val="00D0725A"/>
    <w:rsid w:val="00D25E9C"/>
    <w:rsid w:val="00D375A7"/>
    <w:rsid w:val="00D6315B"/>
    <w:rsid w:val="00D65AD9"/>
    <w:rsid w:val="00D7061F"/>
    <w:rsid w:val="00D8194B"/>
    <w:rsid w:val="00D828F4"/>
    <w:rsid w:val="00D92D99"/>
    <w:rsid w:val="00D96569"/>
    <w:rsid w:val="00DA6286"/>
    <w:rsid w:val="00DA6626"/>
    <w:rsid w:val="00DB3F3E"/>
    <w:rsid w:val="00DC5962"/>
    <w:rsid w:val="00DE2EE7"/>
    <w:rsid w:val="00DF61FF"/>
    <w:rsid w:val="00DF6FDD"/>
    <w:rsid w:val="00E0358D"/>
    <w:rsid w:val="00E103F8"/>
    <w:rsid w:val="00E305FF"/>
    <w:rsid w:val="00E427A2"/>
    <w:rsid w:val="00E42E89"/>
    <w:rsid w:val="00E66BEC"/>
    <w:rsid w:val="00E71F27"/>
    <w:rsid w:val="00E722B4"/>
    <w:rsid w:val="00E74733"/>
    <w:rsid w:val="00E76008"/>
    <w:rsid w:val="00E8686D"/>
    <w:rsid w:val="00E876B9"/>
    <w:rsid w:val="00E91B66"/>
    <w:rsid w:val="00E97434"/>
    <w:rsid w:val="00E97DDA"/>
    <w:rsid w:val="00EA5B67"/>
    <w:rsid w:val="00EB1F10"/>
    <w:rsid w:val="00EB2EA9"/>
    <w:rsid w:val="00EB4264"/>
    <w:rsid w:val="00ED30C8"/>
    <w:rsid w:val="00ED5CCD"/>
    <w:rsid w:val="00EE107F"/>
    <w:rsid w:val="00EF24BC"/>
    <w:rsid w:val="00EF6DED"/>
    <w:rsid w:val="00EF70DD"/>
    <w:rsid w:val="00F02FC3"/>
    <w:rsid w:val="00F053C0"/>
    <w:rsid w:val="00F05FEF"/>
    <w:rsid w:val="00F07661"/>
    <w:rsid w:val="00F1279A"/>
    <w:rsid w:val="00F15B41"/>
    <w:rsid w:val="00F2272B"/>
    <w:rsid w:val="00F25B99"/>
    <w:rsid w:val="00F27EFF"/>
    <w:rsid w:val="00F329CC"/>
    <w:rsid w:val="00F41AF1"/>
    <w:rsid w:val="00F4416F"/>
    <w:rsid w:val="00F519E1"/>
    <w:rsid w:val="00F527BD"/>
    <w:rsid w:val="00F552D7"/>
    <w:rsid w:val="00F64D5E"/>
    <w:rsid w:val="00F66629"/>
    <w:rsid w:val="00F66ECB"/>
    <w:rsid w:val="00F7248B"/>
    <w:rsid w:val="00F74D1D"/>
    <w:rsid w:val="00F82F09"/>
    <w:rsid w:val="00FA2F2D"/>
    <w:rsid w:val="00FB2E8D"/>
    <w:rsid w:val="00FC1D7E"/>
    <w:rsid w:val="00FC5D42"/>
    <w:rsid w:val="00FC5EA8"/>
    <w:rsid w:val="00FD7BFE"/>
    <w:rsid w:val="00FF22C6"/>
    <w:rsid w:val="00FF7E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60099"/>
  <w15:chartTrackingRefBased/>
  <w15:docId w15:val="{DDC89438-F5D9-4860-8BEF-C0EF4995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923"/>
  </w:style>
  <w:style w:type="paragraph" w:styleId="Balk1">
    <w:name w:val="heading 1"/>
    <w:basedOn w:val="Normal"/>
    <w:link w:val="Balk1Char"/>
    <w:uiPriority w:val="9"/>
    <w:qFormat/>
    <w:rsid w:val="009024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F7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0725A"/>
    <w:pPr>
      <w:ind w:left="720"/>
      <w:contextualSpacing/>
    </w:pPr>
  </w:style>
  <w:style w:type="character" w:customStyle="1" w:styleId="gt-baf-cell">
    <w:name w:val="gt-baf-cell"/>
    <w:basedOn w:val="VarsaylanParagrafYazTipi"/>
    <w:rsid w:val="009A65C0"/>
  </w:style>
  <w:style w:type="paragraph" w:customStyle="1" w:styleId="Default">
    <w:name w:val="Default"/>
    <w:rsid w:val="004129DF"/>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475B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024AF"/>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unhideWhenUsed/>
    <w:rsid w:val="009024AF"/>
    <w:rPr>
      <w:color w:val="0000FF"/>
      <w:u w:val="single"/>
    </w:rPr>
  </w:style>
  <w:style w:type="character" w:customStyle="1" w:styleId="a-size-extra-large">
    <w:name w:val="a-size-extra-large"/>
    <w:basedOn w:val="VarsaylanParagrafYazTipi"/>
    <w:rsid w:val="009024AF"/>
  </w:style>
  <w:style w:type="character" w:customStyle="1" w:styleId="a-size-large">
    <w:name w:val="a-size-large"/>
    <w:basedOn w:val="VarsaylanParagrafYazTipi"/>
    <w:rsid w:val="009024AF"/>
  </w:style>
  <w:style w:type="character" w:customStyle="1" w:styleId="author">
    <w:name w:val="author"/>
    <w:basedOn w:val="VarsaylanParagrafYazTipi"/>
    <w:rsid w:val="009024AF"/>
  </w:style>
  <w:style w:type="character" w:customStyle="1" w:styleId="a-declarative">
    <w:name w:val="a-declarative"/>
    <w:basedOn w:val="VarsaylanParagrafYazTipi"/>
    <w:rsid w:val="009024AF"/>
  </w:style>
  <w:style w:type="character" w:customStyle="1" w:styleId="a-color-secondary">
    <w:name w:val="a-color-secondary"/>
    <w:basedOn w:val="VarsaylanParagrafYazTipi"/>
    <w:rsid w:val="009024AF"/>
  </w:style>
  <w:style w:type="character" w:customStyle="1" w:styleId="fn">
    <w:name w:val="fn"/>
    <w:basedOn w:val="VarsaylanParagrafYazTipi"/>
    <w:rsid w:val="00902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17723">
      <w:bodyDiv w:val="1"/>
      <w:marLeft w:val="0"/>
      <w:marRight w:val="0"/>
      <w:marTop w:val="0"/>
      <w:marBottom w:val="0"/>
      <w:divBdr>
        <w:top w:val="none" w:sz="0" w:space="0" w:color="auto"/>
        <w:left w:val="none" w:sz="0" w:space="0" w:color="auto"/>
        <w:bottom w:val="none" w:sz="0" w:space="0" w:color="auto"/>
        <w:right w:val="none" w:sz="0" w:space="0" w:color="auto"/>
      </w:divBdr>
    </w:div>
    <w:div w:id="566571170">
      <w:bodyDiv w:val="1"/>
      <w:marLeft w:val="0"/>
      <w:marRight w:val="0"/>
      <w:marTop w:val="0"/>
      <w:marBottom w:val="0"/>
      <w:divBdr>
        <w:top w:val="none" w:sz="0" w:space="0" w:color="auto"/>
        <w:left w:val="none" w:sz="0" w:space="0" w:color="auto"/>
        <w:bottom w:val="none" w:sz="0" w:space="0" w:color="auto"/>
        <w:right w:val="none" w:sz="0" w:space="0" w:color="auto"/>
      </w:divBdr>
      <w:divsChild>
        <w:div w:id="971785672">
          <w:marLeft w:val="0"/>
          <w:marRight w:val="0"/>
          <w:marTop w:val="0"/>
          <w:marBottom w:val="0"/>
          <w:divBdr>
            <w:top w:val="none" w:sz="0" w:space="0" w:color="auto"/>
            <w:left w:val="none" w:sz="0" w:space="0" w:color="auto"/>
            <w:bottom w:val="none" w:sz="0" w:space="0" w:color="auto"/>
            <w:right w:val="none" w:sz="0" w:space="0" w:color="auto"/>
          </w:divBdr>
          <w:divsChild>
            <w:div w:id="561987053">
              <w:marLeft w:val="0"/>
              <w:marRight w:val="0"/>
              <w:marTop w:val="0"/>
              <w:marBottom w:val="0"/>
              <w:divBdr>
                <w:top w:val="none" w:sz="0" w:space="0" w:color="auto"/>
                <w:left w:val="none" w:sz="0" w:space="0" w:color="auto"/>
                <w:bottom w:val="none" w:sz="0" w:space="0" w:color="auto"/>
                <w:right w:val="none" w:sz="0" w:space="0" w:color="auto"/>
              </w:divBdr>
              <w:divsChild>
                <w:div w:id="936788934">
                  <w:marLeft w:val="0"/>
                  <w:marRight w:val="0"/>
                  <w:marTop w:val="0"/>
                  <w:marBottom w:val="0"/>
                  <w:divBdr>
                    <w:top w:val="none" w:sz="0" w:space="0" w:color="auto"/>
                    <w:left w:val="none" w:sz="0" w:space="0" w:color="auto"/>
                    <w:bottom w:val="none" w:sz="0" w:space="0" w:color="auto"/>
                    <w:right w:val="none" w:sz="0" w:space="0" w:color="auto"/>
                  </w:divBdr>
                  <w:divsChild>
                    <w:div w:id="842554669">
                      <w:marLeft w:val="0"/>
                      <w:marRight w:val="0"/>
                      <w:marTop w:val="0"/>
                      <w:marBottom w:val="0"/>
                      <w:divBdr>
                        <w:top w:val="none" w:sz="0" w:space="0" w:color="auto"/>
                        <w:left w:val="none" w:sz="0" w:space="0" w:color="auto"/>
                        <w:bottom w:val="none" w:sz="0" w:space="0" w:color="auto"/>
                        <w:right w:val="none" w:sz="0" w:space="0" w:color="auto"/>
                      </w:divBdr>
                      <w:divsChild>
                        <w:div w:id="1077433968">
                          <w:marLeft w:val="0"/>
                          <w:marRight w:val="0"/>
                          <w:marTop w:val="0"/>
                          <w:marBottom w:val="0"/>
                          <w:divBdr>
                            <w:top w:val="none" w:sz="0" w:space="0" w:color="auto"/>
                            <w:left w:val="none" w:sz="0" w:space="0" w:color="auto"/>
                            <w:bottom w:val="none" w:sz="0" w:space="0" w:color="auto"/>
                            <w:right w:val="none" w:sz="0" w:space="0" w:color="auto"/>
                          </w:divBdr>
                          <w:divsChild>
                            <w:div w:id="1954945408">
                              <w:marLeft w:val="0"/>
                              <w:marRight w:val="300"/>
                              <w:marTop w:val="180"/>
                              <w:marBottom w:val="0"/>
                              <w:divBdr>
                                <w:top w:val="none" w:sz="0" w:space="0" w:color="auto"/>
                                <w:left w:val="none" w:sz="0" w:space="0" w:color="auto"/>
                                <w:bottom w:val="none" w:sz="0" w:space="0" w:color="auto"/>
                                <w:right w:val="none" w:sz="0" w:space="0" w:color="auto"/>
                              </w:divBdr>
                              <w:divsChild>
                                <w:div w:id="198319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253525">
          <w:marLeft w:val="0"/>
          <w:marRight w:val="0"/>
          <w:marTop w:val="0"/>
          <w:marBottom w:val="0"/>
          <w:divBdr>
            <w:top w:val="none" w:sz="0" w:space="0" w:color="auto"/>
            <w:left w:val="none" w:sz="0" w:space="0" w:color="auto"/>
            <w:bottom w:val="none" w:sz="0" w:space="0" w:color="auto"/>
            <w:right w:val="none" w:sz="0" w:space="0" w:color="auto"/>
          </w:divBdr>
          <w:divsChild>
            <w:div w:id="1539931887">
              <w:marLeft w:val="0"/>
              <w:marRight w:val="0"/>
              <w:marTop w:val="0"/>
              <w:marBottom w:val="0"/>
              <w:divBdr>
                <w:top w:val="none" w:sz="0" w:space="0" w:color="auto"/>
                <w:left w:val="none" w:sz="0" w:space="0" w:color="auto"/>
                <w:bottom w:val="none" w:sz="0" w:space="0" w:color="auto"/>
                <w:right w:val="none" w:sz="0" w:space="0" w:color="auto"/>
              </w:divBdr>
              <w:divsChild>
                <w:div w:id="502864363">
                  <w:marLeft w:val="0"/>
                  <w:marRight w:val="0"/>
                  <w:marTop w:val="0"/>
                  <w:marBottom w:val="0"/>
                  <w:divBdr>
                    <w:top w:val="none" w:sz="0" w:space="0" w:color="auto"/>
                    <w:left w:val="none" w:sz="0" w:space="0" w:color="auto"/>
                    <w:bottom w:val="none" w:sz="0" w:space="0" w:color="auto"/>
                    <w:right w:val="none" w:sz="0" w:space="0" w:color="auto"/>
                  </w:divBdr>
                  <w:divsChild>
                    <w:div w:id="1854494824">
                      <w:marLeft w:val="0"/>
                      <w:marRight w:val="0"/>
                      <w:marTop w:val="0"/>
                      <w:marBottom w:val="0"/>
                      <w:divBdr>
                        <w:top w:val="none" w:sz="0" w:space="0" w:color="auto"/>
                        <w:left w:val="none" w:sz="0" w:space="0" w:color="auto"/>
                        <w:bottom w:val="none" w:sz="0" w:space="0" w:color="auto"/>
                        <w:right w:val="none" w:sz="0" w:space="0" w:color="auto"/>
                      </w:divBdr>
                      <w:divsChild>
                        <w:div w:id="68544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455949">
      <w:bodyDiv w:val="1"/>
      <w:marLeft w:val="0"/>
      <w:marRight w:val="0"/>
      <w:marTop w:val="0"/>
      <w:marBottom w:val="0"/>
      <w:divBdr>
        <w:top w:val="none" w:sz="0" w:space="0" w:color="auto"/>
        <w:left w:val="none" w:sz="0" w:space="0" w:color="auto"/>
        <w:bottom w:val="none" w:sz="0" w:space="0" w:color="auto"/>
        <w:right w:val="none" w:sz="0" w:space="0" w:color="auto"/>
      </w:divBdr>
      <w:divsChild>
        <w:div w:id="202405420">
          <w:marLeft w:val="0"/>
          <w:marRight w:val="0"/>
          <w:marTop w:val="90"/>
          <w:marBottom w:val="90"/>
          <w:divBdr>
            <w:top w:val="none" w:sz="0" w:space="0" w:color="auto"/>
            <w:left w:val="none" w:sz="0" w:space="0" w:color="auto"/>
            <w:bottom w:val="none" w:sz="0" w:space="0" w:color="auto"/>
            <w:right w:val="none" w:sz="0" w:space="0" w:color="auto"/>
          </w:divBdr>
        </w:div>
      </w:divsChild>
    </w:div>
    <w:div w:id="1113472918">
      <w:bodyDiv w:val="1"/>
      <w:marLeft w:val="0"/>
      <w:marRight w:val="0"/>
      <w:marTop w:val="0"/>
      <w:marBottom w:val="0"/>
      <w:divBdr>
        <w:top w:val="none" w:sz="0" w:space="0" w:color="auto"/>
        <w:left w:val="none" w:sz="0" w:space="0" w:color="auto"/>
        <w:bottom w:val="none" w:sz="0" w:space="0" w:color="auto"/>
        <w:right w:val="none" w:sz="0" w:space="0" w:color="auto"/>
      </w:divBdr>
    </w:div>
    <w:div w:id="1212770297">
      <w:bodyDiv w:val="1"/>
      <w:marLeft w:val="0"/>
      <w:marRight w:val="0"/>
      <w:marTop w:val="0"/>
      <w:marBottom w:val="0"/>
      <w:divBdr>
        <w:top w:val="none" w:sz="0" w:space="0" w:color="auto"/>
        <w:left w:val="none" w:sz="0" w:space="0" w:color="auto"/>
        <w:bottom w:val="none" w:sz="0" w:space="0" w:color="auto"/>
        <w:right w:val="none" w:sz="0" w:space="0" w:color="auto"/>
      </w:divBdr>
    </w:div>
    <w:div w:id="1544823703">
      <w:bodyDiv w:val="1"/>
      <w:marLeft w:val="0"/>
      <w:marRight w:val="0"/>
      <w:marTop w:val="0"/>
      <w:marBottom w:val="0"/>
      <w:divBdr>
        <w:top w:val="none" w:sz="0" w:space="0" w:color="auto"/>
        <w:left w:val="none" w:sz="0" w:space="0" w:color="auto"/>
        <w:bottom w:val="none" w:sz="0" w:space="0" w:color="auto"/>
        <w:right w:val="none" w:sz="0" w:space="0" w:color="auto"/>
      </w:divBdr>
    </w:div>
    <w:div w:id="2013677525">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50097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4103%2F2229-516X.162273" TargetMode="External"/><Relationship Id="rId12" Type="http://schemas.openxmlformats.org/officeDocument/2006/relationships/hyperlink" Target="https://www.youtube.com/watch?v=oTJs5LJ4YK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cbi.nlm.nih.gov/pmc/articles/PMC4552065/" TargetMode="External"/><Relationship Id="rId11" Type="http://schemas.openxmlformats.org/officeDocument/2006/relationships/hyperlink" Target="https://www.youtube.com/watch?v=aeSlJPLFk8Q" TargetMode="External"/><Relationship Id="rId5" Type="http://schemas.openxmlformats.org/officeDocument/2006/relationships/webSettings" Target="webSettings.xml"/><Relationship Id="rId10" Type="http://schemas.openxmlformats.org/officeDocument/2006/relationships/hyperlink" Target="https://doi.org/10.1093/haschl/qxae094" TargetMode="External"/><Relationship Id="rId4" Type="http://schemas.openxmlformats.org/officeDocument/2006/relationships/settings" Target="settings.xml"/><Relationship Id="rId9" Type="http://schemas.openxmlformats.org/officeDocument/2006/relationships/hyperlink" Target="https://doi.org/10.3325%2Fcmj.2015.56.311"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4C018-E5E5-4A26-9599-9FB17720A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1612</Words>
  <Characters>9636</Characters>
  <Application>Microsoft Office Word</Application>
  <DocSecurity>0</DocSecurity>
  <Lines>303</Lines>
  <Paragraphs>199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dc:creator>
  <cp:keywords/>
  <dc:description/>
  <cp:lastModifiedBy>Atakan Tevlek</cp:lastModifiedBy>
  <cp:revision>7</cp:revision>
  <cp:lastPrinted>2026-01-28T09:14:00Z</cp:lastPrinted>
  <dcterms:created xsi:type="dcterms:W3CDTF">2026-01-26T10:31:00Z</dcterms:created>
  <dcterms:modified xsi:type="dcterms:W3CDTF">2026-01-28T11:16:00Z</dcterms:modified>
</cp:coreProperties>
</file>